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00" w:rsidRDefault="00D76A00" w:rsidP="00D76A00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GHEA Grapalat" w:hAnsi="GHEA Grapalat"/>
          <w:color w:val="000000"/>
        </w:rPr>
      </w:pPr>
      <w:r>
        <w:rPr>
          <w:rStyle w:val="a4"/>
          <w:rFonts w:ascii="GHEA Grapalat" w:hAnsi="GHEA Grapalat"/>
          <w:color w:val="000000"/>
          <w:lang w:val="hy-AM"/>
        </w:rPr>
        <w:t>ՀՀ Գեղարքունիքի մարզպետի աշխատակազմը</w:t>
      </w:r>
      <w:r>
        <w:rPr>
          <w:rStyle w:val="a4"/>
          <w:rFonts w:ascii="GHEA Grapalat" w:hAnsi="GHEA Grapalat"/>
          <w:color w:val="000000"/>
        </w:rPr>
        <w:t xml:space="preserve"> </w:t>
      </w:r>
      <w:proofErr w:type="spellStart"/>
      <w:r>
        <w:rPr>
          <w:rStyle w:val="a4"/>
          <w:rFonts w:ascii="GHEA Grapalat" w:hAnsi="GHEA Grapalat"/>
          <w:color w:val="000000"/>
        </w:rPr>
        <w:t>հայտարարում</w:t>
      </w:r>
      <w:proofErr w:type="spellEnd"/>
      <w:r>
        <w:rPr>
          <w:rStyle w:val="a4"/>
          <w:rFonts w:ascii="GHEA Grapalat" w:hAnsi="GHEA Grapalat"/>
          <w:color w:val="000000"/>
        </w:rPr>
        <w:t xml:space="preserve"> է </w:t>
      </w:r>
      <w:proofErr w:type="spellStart"/>
      <w:r>
        <w:rPr>
          <w:rStyle w:val="a4"/>
          <w:rFonts w:ascii="GHEA Grapalat" w:hAnsi="GHEA Grapalat"/>
          <w:color w:val="000000"/>
          <w:lang w:val="en-US"/>
        </w:rPr>
        <w:t>արտաքին</w:t>
      </w:r>
      <w:proofErr w:type="spellEnd"/>
      <w:r>
        <w:rPr>
          <w:rStyle w:val="a4"/>
          <w:rFonts w:ascii="GHEA Grapalat" w:hAnsi="GHEA Grapalat"/>
          <w:color w:val="000000"/>
          <w:lang w:val="hy-AM"/>
        </w:rPr>
        <w:t xml:space="preserve"> </w:t>
      </w:r>
      <w:proofErr w:type="spellStart"/>
      <w:r>
        <w:rPr>
          <w:rStyle w:val="a4"/>
          <w:rFonts w:ascii="GHEA Grapalat" w:hAnsi="GHEA Grapalat"/>
          <w:color w:val="000000"/>
        </w:rPr>
        <w:t>մրցույթ</w:t>
      </w:r>
      <w:proofErr w:type="spellEnd"/>
      <w:r>
        <w:rPr>
          <w:rStyle w:val="a4"/>
          <w:rFonts w:ascii="GHEA Grapalat" w:hAnsi="GHEA Grapalat"/>
          <w:color w:val="000000"/>
        </w:rPr>
        <w:t xml:space="preserve">՝ </w:t>
      </w:r>
      <w:proofErr w:type="spellStart"/>
      <w:r>
        <w:rPr>
          <w:rStyle w:val="a4"/>
          <w:rFonts w:ascii="GHEA Grapalat" w:hAnsi="GHEA Grapalat"/>
          <w:color w:val="000000"/>
        </w:rPr>
        <w:t>քաղաքացիական</w:t>
      </w:r>
      <w:proofErr w:type="spellEnd"/>
      <w:r>
        <w:rPr>
          <w:rStyle w:val="a4"/>
          <w:rFonts w:ascii="GHEA Grapalat" w:hAnsi="GHEA Grapalat"/>
          <w:color w:val="000000"/>
        </w:rPr>
        <w:t xml:space="preserve"> </w:t>
      </w:r>
      <w:proofErr w:type="spellStart"/>
      <w:r>
        <w:rPr>
          <w:rStyle w:val="a4"/>
          <w:rFonts w:ascii="GHEA Grapalat" w:hAnsi="GHEA Grapalat"/>
          <w:color w:val="000000"/>
        </w:rPr>
        <w:t>ծառայության</w:t>
      </w:r>
      <w:proofErr w:type="spellEnd"/>
      <w:r>
        <w:rPr>
          <w:rStyle w:val="a4"/>
          <w:rFonts w:ascii="GHEA Grapalat" w:hAnsi="GHEA Grapalat"/>
          <w:color w:val="000000"/>
        </w:rPr>
        <w:t xml:space="preserve"> </w:t>
      </w:r>
      <w:proofErr w:type="spellStart"/>
      <w:r>
        <w:rPr>
          <w:rStyle w:val="a4"/>
          <w:rFonts w:ascii="GHEA Grapalat" w:hAnsi="GHEA Grapalat"/>
          <w:color w:val="000000"/>
        </w:rPr>
        <w:t>թափուր</w:t>
      </w:r>
      <w:proofErr w:type="spellEnd"/>
      <w:r>
        <w:rPr>
          <w:rStyle w:val="a4"/>
          <w:rFonts w:ascii="GHEA Grapalat" w:hAnsi="GHEA Grapalat"/>
          <w:color w:val="000000"/>
        </w:rPr>
        <w:t xml:space="preserve"> </w:t>
      </w:r>
      <w:proofErr w:type="spellStart"/>
      <w:r>
        <w:rPr>
          <w:rStyle w:val="a4"/>
          <w:rFonts w:ascii="GHEA Grapalat" w:hAnsi="GHEA Grapalat"/>
          <w:color w:val="000000"/>
        </w:rPr>
        <w:t>պաշտոնը</w:t>
      </w:r>
      <w:proofErr w:type="spellEnd"/>
      <w:r>
        <w:rPr>
          <w:rStyle w:val="a4"/>
          <w:rFonts w:ascii="GHEA Grapalat" w:hAnsi="GHEA Grapalat"/>
          <w:color w:val="000000"/>
        </w:rPr>
        <w:t xml:space="preserve"> </w:t>
      </w:r>
      <w:proofErr w:type="spellStart"/>
      <w:r>
        <w:rPr>
          <w:rStyle w:val="a4"/>
          <w:rFonts w:ascii="GHEA Grapalat" w:hAnsi="GHEA Grapalat"/>
          <w:color w:val="000000"/>
        </w:rPr>
        <w:t>զբաղեցնելու</w:t>
      </w:r>
      <w:proofErr w:type="spellEnd"/>
      <w:r>
        <w:rPr>
          <w:rStyle w:val="a4"/>
          <w:rFonts w:ascii="GHEA Grapalat" w:hAnsi="GHEA Grapalat"/>
          <w:color w:val="000000"/>
        </w:rPr>
        <w:t xml:space="preserve"> </w:t>
      </w:r>
      <w:proofErr w:type="spellStart"/>
      <w:r>
        <w:rPr>
          <w:rStyle w:val="a4"/>
          <w:rFonts w:ascii="GHEA Grapalat" w:hAnsi="GHEA Grapalat"/>
          <w:color w:val="000000"/>
        </w:rPr>
        <w:t>համար</w:t>
      </w:r>
      <w:proofErr w:type="spellEnd"/>
    </w:p>
    <w:p w:rsidR="00D76A00" w:rsidRDefault="00D76A00" w:rsidP="00D76A00">
      <w:pPr>
        <w:pStyle w:val="ab"/>
        <w:ind w:left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ՀՀ Գեղարքունիքի մարզպետի աշխատակազմը հայտարարում է </w:t>
      </w:r>
      <w:proofErr w:type="spellStart"/>
      <w:r>
        <w:rPr>
          <w:rStyle w:val="a4"/>
          <w:rFonts w:ascii="GHEA Grapalat" w:hAnsi="GHEA Grapalat"/>
          <w:b w:val="0"/>
          <w:color w:val="000000"/>
          <w:sz w:val="24"/>
          <w:szCs w:val="24"/>
          <w:lang w:val="en-US"/>
        </w:rPr>
        <w:t>արտաքին</w:t>
      </w:r>
      <w:proofErr w:type="spellEnd"/>
      <w:r>
        <w:rPr>
          <w:rStyle w:val="a4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մրցույթ՝ 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>ՀՀ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Գեղարքունիքի մարզպետի աշխատակազմի ֆինանսական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</w:rPr>
        <w:t>վարչության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</w:rPr>
        <w:t>գլխավոր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</w:rPr>
        <w:t>մասնագետ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ի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</w:rPr>
        <w:t>ծածկագիր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՝ </w:t>
      </w:r>
      <w:r>
        <w:rPr>
          <w:rFonts w:ascii="GHEA Grapalat" w:hAnsi="GHEA Grapalat"/>
          <w:b/>
          <w:sz w:val="24"/>
        </w:rPr>
        <w:t>94-31.1-</w:t>
      </w:r>
      <w:r>
        <w:rPr>
          <w:rFonts w:ascii="GHEA Grapalat" w:hAnsi="GHEA Grapalat"/>
          <w:b/>
          <w:sz w:val="24"/>
          <w:lang w:val="en-US"/>
        </w:rPr>
        <w:t>Մ</w:t>
      </w:r>
      <w:r>
        <w:rPr>
          <w:rFonts w:ascii="GHEA Grapalat" w:hAnsi="GHEA Grapalat"/>
          <w:b/>
          <w:sz w:val="24"/>
        </w:rPr>
        <w:t>2-1</w:t>
      </w:r>
      <w:r>
        <w:rPr>
          <w:rFonts w:ascii="GHEA Grapalat" w:eastAsia="Times New Roman" w:hAnsi="GHEA Grapalat" w:cs="Times New Roman"/>
          <w:b/>
          <w:bCs/>
          <w:sz w:val="24"/>
          <w:szCs w:val="24"/>
        </w:rPr>
        <w:t>)</w:t>
      </w:r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քաղաքացիական ծառայության թափուր պաշտոնն զբաղեցնելու համար:</w:t>
      </w:r>
    </w:p>
    <w:p w:rsidR="00D76A00" w:rsidRDefault="00D76A00" w:rsidP="00D76A00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>ՀՀ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 xml:space="preserve">Գեղարքունիքի մարզպետի աշխատակազմի ֆինանսական </w:t>
      </w:r>
      <w:r>
        <w:rPr>
          <w:rFonts w:ascii="GHEA Grapalat" w:hAnsi="GHEA Grapalat"/>
          <w:b/>
          <w:bCs/>
          <w:lang w:val="hy-AM"/>
        </w:rPr>
        <w:t xml:space="preserve">վարչության  գլխավոր մասնագետի (ծածկագիր՝ </w:t>
      </w:r>
      <w:r>
        <w:rPr>
          <w:rFonts w:ascii="GHEA Grapalat" w:hAnsi="GHEA Grapalat"/>
          <w:b/>
          <w:lang w:val="hy-AM"/>
        </w:rPr>
        <w:t>94-31.1-Մ2-1</w:t>
      </w:r>
      <w:r>
        <w:rPr>
          <w:rFonts w:ascii="GHEA Grapalat" w:hAnsi="GHEA Grapalat"/>
          <w:b/>
          <w:bCs/>
          <w:lang w:val="hy-AM"/>
        </w:rPr>
        <w:t xml:space="preserve">) </w:t>
      </w:r>
      <w:r>
        <w:rPr>
          <w:rFonts w:ascii="GHEA Grapalat" w:hAnsi="GHEA Grapalat"/>
          <w:color w:val="000000"/>
          <w:lang w:val="hy-AM"/>
        </w:rPr>
        <w:t xml:space="preserve">պաշտոնի բնութագրի, 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</w:t>
      </w:r>
      <w:r>
        <w:rPr>
          <w:rFonts w:ascii="Calibri" w:hAnsi="Calibri" w:cs="Calibri"/>
          <w:color w:val="000000"/>
          <w:lang w:val="hy-AM"/>
        </w:rPr>
        <w:t> </w:t>
      </w:r>
      <w:hyperlink r:id="rId6" w:history="1">
        <w:r>
          <w:rPr>
            <w:rStyle w:val="a5"/>
            <w:rFonts w:ascii="GHEA Grapalat" w:hAnsi="GHEA Grapalat" w:cs="Calibri"/>
            <w:lang w:val="hy-AM"/>
          </w:rPr>
          <w:t>էլեկտրոնային օրինակը կցվում է:</w:t>
        </w:r>
      </w:hyperlink>
      <w:r>
        <w:rPr>
          <w:rFonts w:ascii="GHEA Grapalat" w:hAnsi="GHEA Grapalat"/>
          <w:color w:val="000000"/>
          <w:lang w:val="hy-AM"/>
        </w:rPr>
        <w:t xml:space="preserve"> </w:t>
      </w:r>
    </w:p>
    <w:p w:rsidR="00D76A00" w:rsidRPr="00D76A00" w:rsidRDefault="00D76A00" w:rsidP="00D76A00">
      <w:pPr>
        <w:jc w:val="center"/>
        <w:rPr>
          <w:rStyle w:val="m-list-searchresult-item-text"/>
          <w:color w:val="282A3C"/>
          <w:sz w:val="24"/>
          <w:szCs w:val="24"/>
          <w:shd w:val="clear" w:color="auto" w:fill="FFFFFF"/>
          <w:lang w:val="hy-AM"/>
        </w:rPr>
      </w:pPr>
      <w:r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:rsidR="00D76A00" w:rsidRDefault="0054176B" w:rsidP="00D76A00">
      <w:pPr>
        <w:shd w:val="clear" w:color="auto" w:fill="FFFFFF"/>
        <w:spacing w:after="0" w:line="224" w:lineRule="atLeast"/>
        <w:jc w:val="both"/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</w:pPr>
      <w:r w:rsidRPr="0054176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Քաղաքացիները Թեստավորմանը պետք է ներկայանան անձնագրով և/կամ նույնականացման քարտով, կամ անձը հաստատող այլ փաստաթղթով (ՀՀ ոստիկանության կողմից ժամանակավորապես տրվող անձը (ինքնությունը) հաստատող փաստաթուղթ)։</w:t>
      </w:r>
      <w:r w:rsidRPr="0054176B">
        <w:rPr>
          <w:rFonts w:ascii="GHEA Grapalat" w:hAnsi="GHEA Grapalat"/>
          <w:iCs/>
          <w:sz w:val="24"/>
          <w:szCs w:val="24"/>
          <w:lang w:val="hy-AM"/>
        </w:rPr>
        <w:br/>
      </w:r>
      <w:r w:rsidRPr="0054176B">
        <w:rPr>
          <w:rFonts w:ascii="GHEA Grapalat" w:hAnsi="GHEA Grapalat"/>
          <w:iCs/>
          <w:sz w:val="24"/>
          <w:szCs w:val="24"/>
          <w:lang w:val="hy-AM"/>
        </w:rPr>
        <w:br/>
      </w:r>
      <w:r w:rsidRPr="0054176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Մրցույթին մասնակցելու համար դիմումներն ընդունվում են էլեկտրոնային եղանակով՝ Քաղաքացիական ծառայության գրասենյակի կայքէջի՝ https://cso.gov.am/ միջոցով:</w:t>
      </w:r>
      <w:r w:rsidRPr="0054176B">
        <w:rPr>
          <w:rFonts w:ascii="GHEA Grapalat" w:hAnsi="GHEA Grapalat"/>
          <w:iCs/>
          <w:sz w:val="24"/>
          <w:szCs w:val="24"/>
          <w:lang w:val="hy-AM"/>
        </w:rPr>
        <w:br/>
      </w:r>
      <w:r w:rsidRPr="0054176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Էլեկտրոնային եղանակով դիմում ներկայացնելու համար անհրաժեշտ է այցելել https://cso.gov.am/ կայքէջի «Գլխավոր» էջի «Մրցույթների հայտարարություններ» բաժնի «Գլխավոր քարտուղար» ենթաբաժին:</w:t>
      </w:r>
      <w:r w:rsidRPr="0054176B">
        <w:rPr>
          <w:rFonts w:ascii="GHEA Grapalat" w:hAnsi="GHEA Grapalat"/>
          <w:iCs/>
          <w:sz w:val="24"/>
          <w:szCs w:val="24"/>
          <w:lang w:val="hy-AM"/>
        </w:rPr>
        <w:br/>
      </w:r>
      <w:r w:rsidRPr="0054176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Ծանոթանալով մրցույթի մասին 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դիմում:</w:t>
      </w:r>
      <w:r w:rsidRPr="0054176B">
        <w:rPr>
          <w:rFonts w:ascii="GHEA Grapalat" w:hAnsi="GHEA Grapalat"/>
          <w:iCs/>
          <w:sz w:val="24"/>
          <w:szCs w:val="24"/>
          <w:lang w:val="hy-AM"/>
        </w:rPr>
        <w:br/>
      </w:r>
      <w:r w:rsidRPr="0054176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Սեղմելով «Դիմել» ստեղնը՝ բացվում են «Մուտք» և «Գրանցվել» պատուհանները:</w:t>
      </w:r>
      <w:r w:rsidRPr="0054176B">
        <w:rPr>
          <w:rFonts w:ascii="GHEA Grapalat" w:hAnsi="GHEA Grapalat"/>
          <w:iCs/>
          <w:sz w:val="24"/>
          <w:szCs w:val="24"/>
          <w:lang w:val="hy-AM"/>
        </w:rPr>
        <w:br/>
      </w:r>
      <w:r w:rsidRPr="0054176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«Գրանցվել» պատուհանը լրացվում է այն դեպքում, եթե առաջին անգամ է դիմում ներկայացվում վերոնշյալ կայքէջի միջոցով:</w:t>
      </w:r>
      <w:r w:rsidRPr="0054176B">
        <w:rPr>
          <w:rFonts w:ascii="GHEA Grapalat" w:hAnsi="GHEA Grapalat"/>
          <w:iCs/>
          <w:sz w:val="24"/>
          <w:szCs w:val="24"/>
          <w:lang w:val="hy-AM"/>
        </w:rPr>
        <w:br/>
      </w:r>
      <w:r w:rsidRPr="0054176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Գրանցված լինելու դեպքում անհրաժեշտ է լրացնել էլեկտրոնային փոստի հասցեն (այն էլեկտրոնային փոստի հասցեն, որով գրանցվել է) և գաղտնաբառը, ապա սեղմել «Մուտք» ստեղնը։</w:t>
      </w:r>
      <w:r w:rsidRPr="0054176B">
        <w:rPr>
          <w:rFonts w:ascii="GHEA Grapalat" w:hAnsi="GHEA Grapalat"/>
          <w:iCs/>
          <w:sz w:val="24"/>
          <w:szCs w:val="24"/>
          <w:lang w:val="hy-AM"/>
        </w:rPr>
        <w:br/>
      </w:r>
      <w:r w:rsidRPr="0054176B">
        <w:rPr>
          <w:rFonts w:ascii="GHEA Grapalat" w:hAnsi="GHEA Grapalat"/>
          <w:iCs/>
          <w:sz w:val="24"/>
          <w:szCs w:val="24"/>
          <w:lang w:val="hy-AM"/>
        </w:rPr>
        <w:br/>
      </w:r>
      <w:r w:rsidRPr="0054176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Հաջորդ քայլով անհրաժեշտ է բացված պատուհանի վերևի աջ անկյունում՝ «Իմ էջը» բաժնում («Ծանուցումներ» (զանգակ նշանի տեսքով է) բաժնի կողքը), լրացնել </w:t>
      </w:r>
      <w:r w:rsidRPr="0054176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lastRenderedPageBreak/>
        <w:t>«Անձնական տվյալներ», «Այլ տվյալներ», «Կրթություն», «Օտար լեզուներ», «Համակարգչային ծրագրեր» ենթաբաժինները,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  <w:r w:rsidRPr="0054176B">
        <w:rPr>
          <w:rFonts w:ascii="GHEA Grapalat" w:hAnsi="GHEA Grapalat"/>
          <w:iCs/>
          <w:sz w:val="24"/>
          <w:szCs w:val="24"/>
          <w:lang w:val="hy-AM"/>
        </w:rPr>
        <w:br/>
      </w:r>
      <w:r w:rsidRPr="0054176B">
        <w:rPr>
          <w:rFonts w:ascii="GHEA Grapalat" w:hAnsi="GHEA Grapalat"/>
          <w:iCs/>
          <w:sz w:val="24"/>
          <w:szCs w:val="24"/>
          <w:lang w:val="hy-AM"/>
        </w:rPr>
        <w:br/>
      </w:r>
      <w:r w:rsidRPr="0054176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դաշտի ներքո նշված «Դիմել» ստեղնով ներկայացնել դիմումը, որից անմիջապես հետո քաղաքացին ստանում է ծանուցում դիմումն ընդունվելու մասին:</w:t>
      </w:r>
      <w:r w:rsidRPr="0054176B">
        <w:rPr>
          <w:rFonts w:ascii="GHEA Grapalat" w:hAnsi="GHEA Grapalat"/>
          <w:iCs/>
          <w:sz w:val="24"/>
          <w:szCs w:val="24"/>
          <w:lang w:val="hy-AM"/>
        </w:rPr>
        <w:br/>
      </w:r>
      <w:r w:rsidRPr="0054176B">
        <w:rPr>
          <w:rFonts w:ascii="GHEA Grapalat" w:hAnsi="GHEA Grapalat"/>
          <w:iCs/>
          <w:sz w:val="24"/>
          <w:szCs w:val="24"/>
          <w:lang w:val="hy-AM"/>
        </w:rPr>
        <w:br/>
      </w:r>
      <w:r w:rsidRPr="0054176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դաշտի ներքո գրառումից. նշված հատվածում՝</w:t>
      </w:r>
      <w:r w:rsidRPr="0054176B">
        <w:rPr>
          <w:rFonts w:ascii="GHEA Grapalat" w:hAnsi="GHEA Grapalat"/>
          <w:iCs/>
          <w:sz w:val="24"/>
          <w:szCs w:val="24"/>
          <w:lang w:val="hy-AM"/>
        </w:rPr>
        <w:br/>
      </w:r>
      <w:r w:rsidRPr="0054176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ա) եթե ակտիվ է «Դիմել» ստեղնը, ապա դիմումը դեռևս ուղարկված չէ,</w:t>
      </w:r>
      <w:r w:rsidRPr="0054176B">
        <w:rPr>
          <w:rFonts w:ascii="GHEA Grapalat" w:hAnsi="GHEA Grapalat"/>
          <w:iCs/>
          <w:sz w:val="24"/>
          <w:szCs w:val="24"/>
          <w:lang w:val="hy-AM"/>
        </w:rPr>
        <w:br/>
      </w:r>
      <w:r w:rsidRPr="0054176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բ) եթե ակտիվ է «Իմ դիմումը» ստեղնը, ապա դիմումը ներկայացված է Համապատասխան մարմին, և այն ուսումնասիրման փուլում է,</w:t>
      </w:r>
      <w:r w:rsidRPr="0054176B">
        <w:rPr>
          <w:rFonts w:ascii="GHEA Grapalat" w:hAnsi="GHEA Grapalat"/>
          <w:iCs/>
          <w:sz w:val="24"/>
          <w:szCs w:val="24"/>
          <w:lang w:val="hy-AM"/>
        </w:rPr>
        <w:br/>
      </w:r>
      <w:r w:rsidRPr="0054176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  <w:r w:rsidRPr="0054176B">
        <w:rPr>
          <w:rFonts w:ascii="GHEA Grapalat" w:hAnsi="GHEA Grapalat"/>
          <w:iCs/>
          <w:sz w:val="24"/>
          <w:szCs w:val="24"/>
          <w:lang w:val="hy-AM"/>
        </w:rPr>
        <w:br/>
      </w:r>
      <w:r w:rsidRPr="0054176B">
        <w:rPr>
          <w:rFonts w:ascii="GHEA Grapalat" w:hAnsi="GHEA Grapalat"/>
          <w:iCs/>
          <w:sz w:val="24"/>
          <w:szCs w:val="24"/>
          <w:lang w:val="hy-AM"/>
        </w:rPr>
        <w:br/>
      </w:r>
      <w:r w:rsidRPr="0054176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համար:</w:t>
      </w:r>
      <w:r w:rsidRPr="0054176B">
        <w:rPr>
          <w:rFonts w:ascii="GHEA Grapalat" w:hAnsi="GHEA Grapalat"/>
          <w:iCs/>
          <w:sz w:val="24"/>
          <w:szCs w:val="24"/>
          <w:lang w:val="hy-AM"/>
        </w:rPr>
        <w:br/>
      </w:r>
      <w:r w:rsidRPr="0054176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Նման դեպքում քաղաքացին պարտավոր է ծանուցումն ստանալուց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</w:t>
      </w:r>
      <w:r w:rsidRPr="0054176B">
        <w:rPr>
          <w:rFonts w:ascii="GHEA Grapalat" w:hAnsi="GHEA Grapalat"/>
          <w:iCs/>
          <w:sz w:val="24"/>
          <w:szCs w:val="24"/>
          <w:lang w:val="hy-AM"/>
        </w:rPr>
        <w:br/>
      </w:r>
      <w:r w:rsidRPr="0054176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54176B">
        <w:rPr>
          <w:rFonts w:ascii="Cambria Math" w:hAnsi="Cambria Math" w:cs="Cambria Math"/>
          <w:iCs/>
          <w:sz w:val="24"/>
          <w:szCs w:val="24"/>
          <w:shd w:val="clear" w:color="auto" w:fill="FFFFFF"/>
          <w:lang w:val="hy-AM"/>
        </w:rPr>
        <w:t>⊕</w:t>
      </w:r>
      <w:r w:rsidRPr="0054176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նշանը:</w:t>
      </w:r>
      <w:r w:rsidRPr="0054176B">
        <w:rPr>
          <w:rFonts w:ascii="GHEA Grapalat" w:hAnsi="GHEA Grapalat"/>
          <w:iCs/>
          <w:sz w:val="24"/>
          <w:szCs w:val="24"/>
          <w:lang w:val="hy-AM"/>
        </w:rPr>
        <w:br/>
      </w:r>
      <w:r w:rsidRPr="0054176B">
        <w:rPr>
          <w:rFonts w:ascii="GHEA Grapalat" w:hAnsi="GHEA Grapalat"/>
          <w:iCs/>
          <w:sz w:val="24"/>
          <w:szCs w:val="24"/>
          <w:lang w:val="hy-AM"/>
        </w:rPr>
        <w:br/>
      </w:r>
      <w:r w:rsidRPr="0054176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դաշտի ներքո նշված «Խմբագրել» ստեղնը սեղմել, կատարել փոփոխությունները և ներքևում նշված «Դիմել» ստեղնի միջոցով դիմումը կրկին ներկայացնել:</w:t>
      </w:r>
      <w:r w:rsidRPr="0054176B">
        <w:rPr>
          <w:rFonts w:ascii="GHEA Grapalat" w:hAnsi="GHEA Grapalat"/>
          <w:iCs/>
          <w:sz w:val="24"/>
          <w:szCs w:val="24"/>
          <w:lang w:val="hy-AM"/>
        </w:rPr>
        <w:br/>
      </w:r>
      <w:r w:rsidRPr="0054176B">
        <w:rPr>
          <w:rFonts w:ascii="GHEA Grapalat" w:hAnsi="GHEA Grapalat"/>
          <w:iCs/>
          <w:sz w:val="24"/>
          <w:szCs w:val="24"/>
          <w:lang w:val="hy-AM"/>
        </w:rPr>
        <w:br/>
      </w:r>
      <w:r w:rsidRPr="0054176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Համակարգում գրանցվելուց հետո քաղաքացին իր «Անձնական էջ» կարող է մուտք գործել՝ այցելելով https://cso.gov.am/ կայքէջի «Գլխավոր» էջի «Մուտք» բաժին կամ https://hartak.cso.gov.am/ հղման «Անձնական էջ» բաժինը, որտեղ անհրաժեշտ է լրացնել գրանցված էլեկտրոնային փոստի հասցեն և գաղտնաբառը:</w:t>
      </w:r>
      <w:r w:rsidRPr="0054176B">
        <w:rPr>
          <w:rFonts w:ascii="GHEA Grapalat" w:hAnsi="GHEA Grapalat"/>
          <w:iCs/>
          <w:sz w:val="24"/>
          <w:szCs w:val="24"/>
          <w:lang w:val="hy-AM"/>
        </w:rPr>
        <w:br/>
      </w:r>
      <w:r w:rsidRPr="0054176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Քաղաքացիները Թեստավորմանը պետք է ներկայանան անձնագրով և/կամ </w:t>
      </w:r>
      <w:r w:rsidRPr="0054176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lastRenderedPageBreak/>
        <w:t>նույնականացման քարտով, կամ անձը հաստատող այլ փաստաթղթով (ՀՀ ոստիկանության կողմից ժամանակավորապես տրվող անձը (ինքնությունը) հաստատող փաստաթուղթ)։</w:t>
      </w:r>
      <w:r w:rsidRPr="0054176B">
        <w:rPr>
          <w:rFonts w:ascii="GHEA Grapalat" w:hAnsi="GHEA Grapalat"/>
          <w:iCs/>
          <w:sz w:val="24"/>
          <w:szCs w:val="24"/>
          <w:lang w:val="hy-AM"/>
        </w:rPr>
        <w:br/>
      </w:r>
      <w:r w:rsidRPr="0054176B">
        <w:rPr>
          <w:rFonts w:ascii="GHEA Grapalat" w:hAnsi="GHEA Grapalat"/>
          <w:iCs/>
          <w:sz w:val="24"/>
          <w:szCs w:val="24"/>
          <w:lang w:val="hy-AM"/>
        </w:rPr>
        <w:br/>
      </w:r>
      <w:r w:rsidRPr="0054176B">
        <w:rPr>
          <w:rFonts w:ascii="Roboto" w:hAnsi="Roboto"/>
          <w:i/>
          <w:iCs/>
          <w:color w:val="666666"/>
          <w:sz w:val="20"/>
          <w:szCs w:val="20"/>
          <w:lang w:val="hy-AM"/>
        </w:rPr>
        <w:br/>
      </w:r>
      <w:r w:rsidRPr="0054176B">
        <w:rPr>
          <w:rFonts w:ascii="Roboto" w:hAnsi="Roboto"/>
          <w:i/>
          <w:iCs/>
          <w:color w:val="666666"/>
          <w:sz w:val="20"/>
          <w:szCs w:val="20"/>
          <w:shd w:val="clear" w:color="auto" w:fill="FFFFFF"/>
          <w:lang w:val="hy-AM"/>
        </w:rPr>
        <w:t> </w:t>
      </w:r>
      <w:r w:rsidR="00D76A00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Քաղաքացիական ծառայության թափուր պաշտոնն զբաղեցնելու համար  անցկացվող մրցույթին մասնակցելու համար անհրաժեշտ է ներկայացնել հետևյալ փաստաթղթերը՝</w:t>
      </w:r>
    </w:p>
    <w:p w:rsidR="0054176B" w:rsidRDefault="0054176B" w:rsidP="00D76A00">
      <w:pPr>
        <w:ind w:left="90" w:right="9"/>
        <w:jc w:val="both"/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</w:pPr>
      <w:r w:rsidRPr="0054176B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1. դիմումը (ձևը լրացվում է էլեկտրոնային եղանակով),</w:t>
      </w:r>
      <w:r w:rsidRPr="0054176B">
        <w:rPr>
          <w:rFonts w:ascii="GHEA Grapalat" w:hAnsi="GHEA Grapalat"/>
          <w:color w:val="282A3C"/>
          <w:sz w:val="24"/>
          <w:szCs w:val="24"/>
          <w:lang w:val="hy-AM"/>
        </w:rPr>
        <w:br/>
      </w:r>
      <w:r w:rsidRPr="0054176B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2. ինքնակենսագրությունը (ձևը լրացվում է էլեկտրոնային եղանակով),</w:t>
      </w:r>
      <w:r w:rsidRPr="0054176B">
        <w:rPr>
          <w:rFonts w:ascii="GHEA Grapalat" w:hAnsi="GHEA Grapalat"/>
          <w:color w:val="282A3C"/>
          <w:sz w:val="24"/>
          <w:szCs w:val="24"/>
          <w:lang w:val="hy-AM"/>
        </w:rPr>
        <w:br/>
      </w:r>
      <w:r w:rsidRPr="0054176B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3. 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  <w:r w:rsidRPr="0054176B">
        <w:rPr>
          <w:rFonts w:ascii="GHEA Grapalat" w:hAnsi="GHEA Grapalat"/>
          <w:color w:val="282A3C"/>
          <w:sz w:val="24"/>
          <w:szCs w:val="24"/>
          <w:lang w:val="hy-AM"/>
        </w:rPr>
        <w:br/>
      </w:r>
      <w:r w:rsidRPr="0054176B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4. բարձրագույն կրթությունը հավաստող փաստաթղթի լուսապատճենը,</w:t>
      </w:r>
      <w:r w:rsidRPr="0054176B">
        <w:rPr>
          <w:rFonts w:ascii="GHEA Grapalat" w:hAnsi="GHEA Grapalat"/>
          <w:color w:val="282A3C"/>
          <w:sz w:val="24"/>
          <w:szCs w:val="24"/>
          <w:lang w:val="hy-AM"/>
        </w:rPr>
        <w:br/>
      </w:r>
      <w:r w:rsidRPr="0054176B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5. 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  <w:r w:rsidRPr="0054176B">
        <w:rPr>
          <w:rFonts w:ascii="GHEA Grapalat" w:hAnsi="GHEA Grapalat"/>
          <w:color w:val="282A3C"/>
          <w:sz w:val="24"/>
          <w:szCs w:val="24"/>
          <w:lang w:val="hy-AM"/>
        </w:rPr>
        <w:br/>
      </w:r>
      <w:r w:rsidRPr="0054176B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6. արական սեռի անձինք՝ զինվորական գրքույկի կամ դրան փոխարինող ժամանակավոր զորակոչային տեղամասի կցագրման վկայականի լուսապատճենը,</w:t>
      </w:r>
      <w:r w:rsidRPr="0054176B">
        <w:rPr>
          <w:rFonts w:ascii="GHEA Grapalat" w:hAnsi="GHEA Grapalat"/>
          <w:color w:val="282A3C"/>
          <w:sz w:val="24"/>
          <w:szCs w:val="24"/>
          <w:lang w:val="hy-AM"/>
        </w:rPr>
        <w:br/>
      </w:r>
      <w:r w:rsidRPr="0054176B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7. լուսանկար` 3×4 սմ չափի։</w:t>
      </w:r>
    </w:p>
    <w:p w:rsidR="0054176B" w:rsidRDefault="0054176B" w:rsidP="00D76A00">
      <w:pPr>
        <w:ind w:left="90" w:right="9"/>
        <w:jc w:val="both"/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</w:pPr>
      <w:r w:rsidRPr="0054176B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Անհրաժեշտ է ներկայացնել վերոնշյալ փաստաթղթերի լուսապատճենները արված բնօրինակից (օտարալեզու փաստաթղթերի դեպքում՝ նաև հայերեն պաշտոնական թարգմանությունների)։</w:t>
      </w:r>
    </w:p>
    <w:p w:rsidR="00D76A00" w:rsidRDefault="00D76A00" w:rsidP="00D76A00">
      <w:pPr>
        <w:ind w:left="90" w:right="9"/>
        <w:jc w:val="both"/>
        <w:rPr>
          <w:rFonts w:ascii="GHEA Mariam" w:eastAsia="Times New Roman" w:hAnsi="GHEA Mariam" w:cs="Times New Roman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Մրցույթին մասնակցելու համար դիմումներն ընդունվում են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2025 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թվականի </w:t>
      </w:r>
      <w:r w:rsidR="001603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օգոստոսի 18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-ից  մինչև  2025 թվականի  </w:t>
      </w:r>
      <w:r w:rsidR="001603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օգոստոսի 25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-ը ներառյալ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 </w:t>
      </w:r>
      <w:hyperlink r:id="rId7" w:history="1">
        <w:r>
          <w:rPr>
            <w:rStyle w:val="a5"/>
            <w:rFonts w:ascii="GHEA Mariam" w:eastAsia="Times New Roman" w:hAnsi="GHEA Mariam" w:cs="Times New Roman"/>
            <w:lang w:val="hy-AM"/>
          </w:rPr>
          <w:t>https://cso.gov.am/internal-external-competitions</w:t>
        </w:r>
      </w:hyperlink>
      <w:r>
        <w:rPr>
          <w:rStyle w:val="a5"/>
          <w:rFonts w:ascii="GHEA Mariam" w:eastAsia="Times New Roman" w:hAnsi="GHEA Mariam" w:cs="Times New Roman"/>
          <w:lang w:val="hy-AM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էլեկտրոնային հասցեով՝ քսանչորսժամյա ռեժիմով։</w:t>
      </w:r>
    </w:p>
    <w:p w:rsidR="00D76A00" w:rsidRDefault="00D76A00" w:rsidP="00D76A0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Մրցույթի թեստավորման փուլը </w:t>
      </w:r>
      <w:r>
        <w:rPr>
          <w:rFonts w:ascii="GHEA Grapalat" w:hAnsi="GHEA Grapalat"/>
          <w:b/>
          <w:lang w:val="hy-AM"/>
        </w:rPr>
        <w:t xml:space="preserve">կանցկացվի 2025 թվականի </w:t>
      </w:r>
      <w:r w:rsidR="00160351">
        <w:rPr>
          <w:rFonts w:ascii="GHEA Grapalat" w:hAnsi="GHEA Grapalat"/>
          <w:b/>
          <w:lang w:val="hy-AM"/>
        </w:rPr>
        <w:t>հոկտեմբերի 21</w:t>
      </w:r>
      <w:r>
        <w:rPr>
          <w:rFonts w:ascii="GHEA Grapalat" w:hAnsi="GHEA Grapalat"/>
          <w:b/>
          <w:lang w:val="hy-AM"/>
        </w:rPr>
        <w:t>-ին՝ ժամը 15:00-ին</w:t>
      </w:r>
      <w:r>
        <w:rPr>
          <w:rFonts w:ascii="GHEA Grapalat" w:hAnsi="GHEA Grapalat"/>
          <w:lang w:val="hy-AM"/>
        </w:rPr>
        <w:t xml:space="preserve">, ՀՀ Գեղարքունիքի մարզպետի աշխատակազմի </w:t>
      </w:r>
      <w:r>
        <w:rPr>
          <w:rFonts w:ascii="GHEA Grapalat" w:hAnsi="GHEA Grapalat" w:cs="Sylfaen"/>
          <w:lang w:val="hy-AM"/>
        </w:rPr>
        <w:t>վարչական շենքում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 xml:space="preserve">հասցեն՝ </w:t>
      </w:r>
      <w:r>
        <w:rPr>
          <w:rFonts w:ascii="GHEA Grapalat" w:hAnsi="GHEA Grapalat"/>
          <w:lang w:val="hy-AM"/>
        </w:rPr>
        <w:t>ք. Գավառ, Կենտրոնական հրապարակ 7):</w:t>
      </w:r>
    </w:p>
    <w:p w:rsidR="00D76A00" w:rsidRDefault="00D76A00" w:rsidP="00D76A0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Մրցույթի հարցազրույցի փուլը </w:t>
      </w:r>
      <w:r>
        <w:rPr>
          <w:rFonts w:ascii="GHEA Grapalat" w:hAnsi="GHEA Grapalat"/>
          <w:b/>
          <w:lang w:val="hy-AM"/>
        </w:rPr>
        <w:t xml:space="preserve">կանցկացվի 2025 թվականի </w:t>
      </w:r>
      <w:r w:rsidR="00160351">
        <w:rPr>
          <w:rFonts w:ascii="GHEA Grapalat" w:hAnsi="GHEA Grapalat"/>
          <w:b/>
          <w:lang w:val="hy-AM"/>
        </w:rPr>
        <w:t>հոկտեմբերի 23</w:t>
      </w:r>
      <w:r>
        <w:rPr>
          <w:rFonts w:ascii="GHEA Grapalat" w:hAnsi="GHEA Grapalat"/>
          <w:b/>
          <w:lang w:val="hy-AM"/>
        </w:rPr>
        <w:t>-ին՝ ժամը 11:00-ին</w:t>
      </w:r>
      <w:r>
        <w:rPr>
          <w:rFonts w:ascii="GHEA Grapalat" w:hAnsi="GHEA Grapalat"/>
          <w:lang w:val="hy-AM"/>
        </w:rPr>
        <w:t xml:space="preserve">, ՀՀ Գեղարքունիքի մարզպետի աշխատակազմի </w:t>
      </w:r>
      <w:r>
        <w:rPr>
          <w:rFonts w:ascii="GHEA Grapalat" w:hAnsi="GHEA Grapalat" w:cs="Sylfaen"/>
          <w:lang w:val="hy-AM"/>
        </w:rPr>
        <w:t>վարչական շենքում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 xml:space="preserve">հասցեն՝ </w:t>
      </w:r>
      <w:r>
        <w:rPr>
          <w:rFonts w:ascii="GHEA Grapalat" w:hAnsi="GHEA Grapalat"/>
          <w:lang w:val="hy-AM"/>
        </w:rPr>
        <w:t>ք. Գավառ, Կենտրոնական հրապարակ 7):</w:t>
      </w:r>
    </w:p>
    <w:p w:rsidR="00D76A00" w:rsidRDefault="00D76A00" w:rsidP="00D76A0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Մրցույթի հարցազրույցի փուլը կանցկացվի «Հարցարան» ձևաչափով:</w:t>
      </w:r>
    </w:p>
    <w:p w:rsidR="00D76A00" w:rsidRDefault="00D76A00" w:rsidP="00D76A0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Հիմնական աշխատավարձը 267,072 (երկու հարյուր վաթսունյոթ հազար յոթանասուներկու)  ՀՀ դրամ է:</w:t>
      </w:r>
    </w:p>
    <w:p w:rsidR="00D76A00" w:rsidRDefault="00D76A00" w:rsidP="00D76A0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lastRenderedPageBreak/>
        <w:t>Նշված պաշտոնին հավակնող անձը պետք է լինի բարեկիրթ, պարտաճանաչ, հավասարակշռված, գործնական, ունենա նախաձեռնողականություն և պատասխանատվության զգացում:</w:t>
      </w:r>
    </w:p>
    <w:p w:rsidR="00D76A00" w:rsidRDefault="00D76A00" w:rsidP="00D76A0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lang w:val="hy-AM"/>
        </w:rPr>
        <w:t>Թեստում ընդգրկվող մասնագիտական գիտելիքների վերաբերյալ թեստային առաջադրանքները կազմված են հետևյալ բնագավառներից</w:t>
      </w:r>
    </w:p>
    <w:p w:rsidR="0054176B" w:rsidRPr="0054176B" w:rsidRDefault="0054176B" w:rsidP="0054176B">
      <w:pPr>
        <w:pStyle w:val="mt-0"/>
        <w:numPr>
          <w:ilvl w:val="0"/>
          <w:numId w:val="11"/>
        </w:numPr>
        <w:rPr>
          <w:rFonts w:ascii="GHEA Grapalat" w:hAnsi="GHEA Grapalat"/>
        </w:rPr>
      </w:pPr>
      <w:r w:rsidRPr="0054176B">
        <w:rPr>
          <w:rFonts w:ascii="GHEA Grapalat" w:hAnsi="GHEA Grapalat"/>
        </w:rPr>
        <w:t>ՄԱՍՆԱԳԻՏԱԿԱՆ ԳԻՏԵԼԻՔՆԵՐ (ՔԾ ԳՐԱՍԵՆՅԱԿ)</w:t>
      </w:r>
    </w:p>
    <w:p w:rsidR="0054176B" w:rsidRPr="0054176B" w:rsidRDefault="0054176B" w:rsidP="0054176B">
      <w:pPr>
        <w:pStyle w:val="a3"/>
        <w:spacing w:before="0" w:beforeAutospacing="0"/>
        <w:ind w:left="720"/>
        <w:rPr>
          <w:rFonts w:ascii="GHEA Grapalat" w:hAnsi="GHEA Grapalat"/>
          <w:b/>
          <w:bCs/>
        </w:rPr>
      </w:pPr>
      <w:r w:rsidRPr="0054176B">
        <w:rPr>
          <w:rFonts w:ascii="GHEA Grapalat" w:hAnsi="GHEA Grapalat"/>
          <w:b/>
          <w:bCs/>
        </w:rPr>
        <w:t>ՄԱՍՆԱԳԻՏԱԿԱՆ ԳԻՏԵԼԻՔՆԵՐ</w:t>
      </w:r>
    </w:p>
    <w:p w:rsidR="0054176B" w:rsidRPr="0054176B" w:rsidRDefault="0054176B" w:rsidP="0054176B">
      <w:pPr>
        <w:spacing w:beforeAutospacing="1" w:afterAutospacing="1"/>
        <w:ind w:left="720"/>
        <w:rPr>
          <w:rStyle w:val="m-list-searchresult-item-text"/>
          <w:rFonts w:ascii="GHEA Grapalat" w:hAnsi="GHEA Grapalat"/>
          <w:b/>
          <w:sz w:val="24"/>
          <w:szCs w:val="24"/>
        </w:rPr>
      </w:pPr>
      <w:hyperlink r:id="rId8" w:tgtFrame="_blank" w:history="1"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ՀՀ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Սահմանադրություն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(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փոփոխություններով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)</w:t>
        </w:r>
      </w:hyperlink>
    </w:p>
    <w:p w:rsidR="0054176B" w:rsidRPr="0054176B" w:rsidRDefault="0054176B" w:rsidP="0054176B">
      <w:pPr>
        <w:spacing w:beforeAutospacing="1" w:afterAutospacing="1"/>
        <w:ind w:left="720"/>
        <w:rPr>
          <w:rFonts w:ascii="GHEA Grapalat" w:hAnsi="GHEA Grapalat"/>
          <w:sz w:val="24"/>
          <w:szCs w:val="24"/>
        </w:rPr>
      </w:pPr>
      <w:r w:rsidRPr="0054176B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Pr="0054176B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Pr="0054176B">
        <w:rPr>
          <w:rStyle w:val="m-list-searchresult-item-text"/>
          <w:rFonts w:ascii="GHEA Grapalat" w:hAnsi="GHEA Grapalat"/>
          <w:sz w:val="24"/>
          <w:szCs w:val="24"/>
        </w:rPr>
        <w:t>՝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:rsidR="0054176B" w:rsidRDefault="0054176B" w:rsidP="0054176B">
      <w:pPr>
        <w:spacing w:beforeAutospacing="1" w:afterAutospacing="1"/>
        <w:ind w:left="720"/>
        <w:rPr>
          <w:rStyle w:val="m-list-searchresult-item-text"/>
          <w:rFonts w:ascii="GHEA Grapalat" w:hAnsi="GHEA Grapalat"/>
          <w:sz w:val="24"/>
          <w:szCs w:val="24"/>
        </w:rPr>
      </w:pPr>
      <w:hyperlink r:id="rId9" w:tgtFrame="_blank" w:history="1"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«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Պետական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պաշտոններ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և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պետական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ծառայության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պաշտոններ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զբաղեցնող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անձանց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վարձատրության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» ՀՀ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</w:hyperlink>
    </w:p>
    <w:p w:rsidR="0054176B" w:rsidRPr="0054176B" w:rsidRDefault="0054176B" w:rsidP="0054176B">
      <w:pPr>
        <w:spacing w:beforeAutospacing="1" w:afterAutospacing="1"/>
        <w:ind w:left="720"/>
        <w:rPr>
          <w:rFonts w:ascii="GHEA Grapalat" w:hAnsi="GHEA Grapalat"/>
          <w:sz w:val="24"/>
          <w:szCs w:val="24"/>
        </w:rPr>
      </w:pPr>
      <w:r w:rsidRPr="0054176B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Pr="0054176B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Pr="0054176B">
        <w:rPr>
          <w:rStyle w:val="m-list-searchresult-item-text"/>
          <w:rFonts w:ascii="GHEA Grapalat" w:hAnsi="GHEA Grapalat"/>
          <w:sz w:val="24"/>
          <w:szCs w:val="24"/>
        </w:rPr>
        <w:t>՝ 4-7, 20-27)</w:t>
      </w:r>
    </w:p>
    <w:p w:rsidR="0054176B" w:rsidRDefault="0054176B" w:rsidP="0054176B">
      <w:pPr>
        <w:spacing w:beforeAutospacing="1" w:afterAutospacing="1"/>
        <w:ind w:left="720"/>
        <w:rPr>
          <w:rStyle w:val="m-list-searchresult-item-text"/>
          <w:rFonts w:ascii="GHEA Grapalat" w:hAnsi="GHEA Grapalat"/>
          <w:b/>
          <w:sz w:val="24"/>
          <w:szCs w:val="24"/>
        </w:rPr>
      </w:pPr>
      <w:hyperlink r:id="rId10" w:tgtFrame="_blank" w:history="1"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«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Հանրային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ծառայության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» ՀՀ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</w:hyperlink>
    </w:p>
    <w:p w:rsidR="0054176B" w:rsidRPr="0054176B" w:rsidRDefault="0054176B" w:rsidP="0054176B">
      <w:pPr>
        <w:spacing w:beforeAutospacing="1" w:afterAutospacing="1"/>
        <w:ind w:left="720"/>
        <w:rPr>
          <w:rFonts w:ascii="GHEA Grapalat" w:hAnsi="GHEA Grapalat"/>
          <w:sz w:val="24"/>
          <w:szCs w:val="24"/>
        </w:rPr>
      </w:pPr>
      <w:r w:rsidRPr="0054176B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Pr="0054176B">
        <w:rPr>
          <w:rStyle w:val="m-list-searchresult-item-text"/>
          <w:rFonts w:ascii="GHEA Grapalat" w:hAnsi="GHEA Grapalat"/>
          <w:sz w:val="24"/>
          <w:szCs w:val="24"/>
        </w:rPr>
        <w:t>Հոդվաձներ</w:t>
      </w:r>
      <w:proofErr w:type="spellEnd"/>
      <w:r w:rsidRPr="0054176B">
        <w:rPr>
          <w:rStyle w:val="m-list-searchresult-item-text"/>
          <w:rFonts w:ascii="GHEA Grapalat" w:hAnsi="GHEA Grapalat"/>
          <w:sz w:val="24"/>
          <w:szCs w:val="24"/>
        </w:rPr>
        <w:t>՝ 3-15, 18-23, 27</w:t>
      </w:r>
      <w:r w:rsidRPr="0054176B">
        <w:rPr>
          <w:rStyle w:val="m-list-searchresult-item-text"/>
          <w:rFonts w:ascii="Cambria Math" w:hAnsi="Cambria Math" w:cs="Cambria Math"/>
          <w:sz w:val="24"/>
          <w:szCs w:val="24"/>
        </w:rPr>
        <w:t>․</w:t>
      </w:r>
      <w:r w:rsidRPr="0054176B">
        <w:rPr>
          <w:rStyle w:val="m-list-searchresult-item-text"/>
          <w:rFonts w:ascii="GHEA Grapalat" w:hAnsi="GHEA Grapalat"/>
          <w:sz w:val="24"/>
          <w:szCs w:val="24"/>
        </w:rPr>
        <w:t>1, 28-34, 44, 53)</w:t>
      </w:r>
    </w:p>
    <w:p w:rsidR="0054176B" w:rsidRDefault="0054176B" w:rsidP="0054176B">
      <w:pPr>
        <w:spacing w:beforeAutospacing="1" w:afterAutospacing="1"/>
        <w:ind w:left="720"/>
        <w:rPr>
          <w:rStyle w:val="m-list-searchresult-item-text"/>
          <w:rFonts w:ascii="GHEA Grapalat" w:hAnsi="GHEA Grapalat"/>
          <w:sz w:val="24"/>
          <w:szCs w:val="24"/>
        </w:rPr>
      </w:pPr>
      <w:hyperlink r:id="rId11" w:tgtFrame="_blank" w:history="1"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«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Քաղաքացիական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ծառայության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» ՀՀ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խումբ</w:t>
        </w:r>
        <w:proofErr w:type="spellEnd"/>
      </w:hyperlink>
    </w:p>
    <w:p w:rsidR="0054176B" w:rsidRPr="0054176B" w:rsidRDefault="0054176B" w:rsidP="0054176B">
      <w:pPr>
        <w:spacing w:beforeAutospacing="1" w:afterAutospacing="1"/>
        <w:ind w:left="720"/>
        <w:rPr>
          <w:rFonts w:ascii="GHEA Grapalat" w:hAnsi="GHEA Grapalat"/>
          <w:sz w:val="24"/>
          <w:szCs w:val="24"/>
        </w:rPr>
      </w:pPr>
      <w:r w:rsidRPr="0054176B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Pr="0054176B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Pr="0054176B">
        <w:rPr>
          <w:rStyle w:val="m-list-searchresult-item-text"/>
          <w:rFonts w:ascii="GHEA Grapalat" w:hAnsi="GHEA Grapalat"/>
          <w:sz w:val="24"/>
          <w:szCs w:val="24"/>
        </w:rPr>
        <w:t>՝ 2, 6, 7, 10, 11, 17, 20-24, 28, 30-36, 38)</w:t>
      </w:r>
    </w:p>
    <w:p w:rsidR="0054176B" w:rsidRPr="0054176B" w:rsidRDefault="0054176B" w:rsidP="0054176B">
      <w:pPr>
        <w:pStyle w:val="mt-0"/>
        <w:numPr>
          <w:ilvl w:val="0"/>
          <w:numId w:val="11"/>
        </w:numPr>
        <w:rPr>
          <w:rFonts w:ascii="GHEA Grapalat" w:hAnsi="GHEA Grapalat"/>
        </w:rPr>
      </w:pPr>
      <w:r w:rsidRPr="0054176B">
        <w:rPr>
          <w:rFonts w:ascii="GHEA Grapalat" w:hAnsi="GHEA Grapalat"/>
        </w:rPr>
        <w:t>ՄԱՍՆԱԳԻՏԱԿԱՆ ԳԻՏԵԼԻՔՆԵՐ (</w:t>
      </w:r>
      <w:proofErr w:type="spellStart"/>
      <w:r w:rsidRPr="0054176B">
        <w:rPr>
          <w:rFonts w:ascii="GHEA Grapalat" w:hAnsi="GHEA Grapalat"/>
        </w:rPr>
        <w:t>Հայաստանի</w:t>
      </w:r>
      <w:proofErr w:type="spellEnd"/>
      <w:r w:rsidRPr="0054176B">
        <w:rPr>
          <w:rFonts w:ascii="GHEA Grapalat" w:hAnsi="GHEA Grapalat"/>
        </w:rPr>
        <w:t xml:space="preserve"> </w:t>
      </w:r>
      <w:proofErr w:type="spellStart"/>
      <w:r w:rsidRPr="0054176B">
        <w:rPr>
          <w:rFonts w:ascii="GHEA Grapalat" w:hAnsi="GHEA Grapalat"/>
        </w:rPr>
        <w:t>Հանրապետության</w:t>
      </w:r>
      <w:proofErr w:type="spellEnd"/>
      <w:r w:rsidRPr="0054176B">
        <w:rPr>
          <w:rFonts w:ascii="GHEA Grapalat" w:hAnsi="GHEA Grapalat"/>
        </w:rPr>
        <w:t xml:space="preserve"> </w:t>
      </w:r>
      <w:proofErr w:type="spellStart"/>
      <w:r w:rsidRPr="0054176B">
        <w:rPr>
          <w:rFonts w:ascii="GHEA Grapalat" w:hAnsi="GHEA Grapalat"/>
        </w:rPr>
        <w:t>Գեղարքունիքի</w:t>
      </w:r>
      <w:proofErr w:type="spellEnd"/>
      <w:r w:rsidRPr="0054176B">
        <w:rPr>
          <w:rFonts w:ascii="GHEA Grapalat" w:hAnsi="GHEA Grapalat"/>
        </w:rPr>
        <w:t xml:space="preserve"> </w:t>
      </w:r>
      <w:proofErr w:type="spellStart"/>
      <w:r w:rsidRPr="0054176B">
        <w:rPr>
          <w:rFonts w:ascii="GHEA Grapalat" w:hAnsi="GHEA Grapalat"/>
        </w:rPr>
        <w:t>մարզպետի</w:t>
      </w:r>
      <w:proofErr w:type="spellEnd"/>
      <w:r w:rsidRPr="0054176B">
        <w:rPr>
          <w:rFonts w:ascii="GHEA Grapalat" w:hAnsi="GHEA Grapalat"/>
        </w:rPr>
        <w:t xml:space="preserve"> </w:t>
      </w:r>
      <w:proofErr w:type="spellStart"/>
      <w:r w:rsidRPr="0054176B">
        <w:rPr>
          <w:rFonts w:ascii="GHEA Grapalat" w:hAnsi="GHEA Grapalat"/>
        </w:rPr>
        <w:t>աշխատակազմ</w:t>
      </w:r>
      <w:proofErr w:type="spellEnd"/>
      <w:r w:rsidRPr="0054176B">
        <w:rPr>
          <w:rFonts w:ascii="GHEA Grapalat" w:hAnsi="GHEA Grapalat"/>
        </w:rPr>
        <w:t>)</w:t>
      </w:r>
    </w:p>
    <w:p w:rsidR="0054176B" w:rsidRDefault="0054176B" w:rsidP="0054176B">
      <w:pPr>
        <w:spacing w:beforeAutospacing="1" w:afterAutospacing="1"/>
        <w:ind w:left="720"/>
        <w:rPr>
          <w:rStyle w:val="m-list-searchresult-item-text"/>
          <w:rFonts w:ascii="GHEA Grapalat" w:hAnsi="GHEA Grapalat"/>
          <w:sz w:val="24"/>
          <w:szCs w:val="24"/>
        </w:rPr>
      </w:pPr>
      <w:hyperlink r:id="rId12" w:tgtFrame="_blank" w:history="1"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«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Տարածքային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կառավարման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» ՀՀ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</w:hyperlink>
    </w:p>
    <w:p w:rsidR="0054176B" w:rsidRPr="0054176B" w:rsidRDefault="0054176B" w:rsidP="0054176B">
      <w:pPr>
        <w:spacing w:beforeAutospacing="1" w:afterAutospacing="1"/>
        <w:ind w:left="720"/>
        <w:rPr>
          <w:rFonts w:ascii="GHEA Grapalat" w:hAnsi="GHEA Grapalat"/>
          <w:sz w:val="24"/>
          <w:szCs w:val="24"/>
        </w:rPr>
      </w:pPr>
      <w:r w:rsidRPr="0054176B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Pr="0054176B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Pr="0054176B">
        <w:rPr>
          <w:rStyle w:val="m-list-searchresult-item-text"/>
          <w:rFonts w:ascii="GHEA Grapalat" w:hAnsi="GHEA Grapalat"/>
          <w:sz w:val="24"/>
          <w:szCs w:val="24"/>
        </w:rPr>
        <w:t>՝ 3-21)</w:t>
      </w:r>
    </w:p>
    <w:p w:rsidR="0054176B" w:rsidRPr="0054176B" w:rsidRDefault="0054176B" w:rsidP="0054176B">
      <w:pPr>
        <w:spacing w:beforeAutospacing="1" w:afterAutospacing="1"/>
        <w:ind w:left="720"/>
        <w:rPr>
          <w:rStyle w:val="m-list-searchresult-item-text"/>
          <w:rFonts w:ascii="GHEA Grapalat" w:hAnsi="GHEA Grapalat"/>
          <w:b/>
          <w:sz w:val="24"/>
          <w:szCs w:val="24"/>
        </w:rPr>
      </w:pPr>
      <w:hyperlink r:id="rId13" w:tgtFrame="_blank" w:history="1"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«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Կառավարչական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իրավահարաբերությունների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կարգավորման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» ՀՀ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</w:hyperlink>
    </w:p>
    <w:p w:rsidR="0054176B" w:rsidRPr="0054176B" w:rsidRDefault="0054176B" w:rsidP="0054176B">
      <w:pPr>
        <w:spacing w:beforeAutospacing="1" w:afterAutospacing="1"/>
        <w:ind w:left="720"/>
        <w:rPr>
          <w:rFonts w:ascii="GHEA Grapalat" w:hAnsi="GHEA Grapalat"/>
          <w:sz w:val="24"/>
          <w:szCs w:val="24"/>
        </w:rPr>
      </w:pPr>
      <w:r w:rsidRPr="0054176B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Pr="0054176B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Pr="0054176B">
        <w:rPr>
          <w:rStyle w:val="m-list-searchresult-item-text"/>
          <w:rFonts w:ascii="GHEA Grapalat" w:hAnsi="GHEA Grapalat"/>
          <w:sz w:val="24"/>
          <w:szCs w:val="24"/>
        </w:rPr>
        <w:t>՝ 1-19, 21-27)</w:t>
      </w:r>
    </w:p>
    <w:p w:rsidR="0054176B" w:rsidRDefault="0054176B" w:rsidP="0054176B">
      <w:pPr>
        <w:spacing w:beforeAutospacing="1" w:afterAutospacing="1"/>
        <w:ind w:left="720"/>
        <w:rPr>
          <w:rStyle w:val="m-list-searchresult-item-text"/>
          <w:rFonts w:ascii="GHEA Grapalat" w:hAnsi="GHEA Grapalat"/>
          <w:sz w:val="24"/>
          <w:szCs w:val="24"/>
        </w:rPr>
      </w:pPr>
      <w:hyperlink r:id="rId14" w:tgtFrame="_blank" w:history="1"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«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Ֆինանսական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համահարթեցման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» ՀՀ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</w:hyperlink>
    </w:p>
    <w:p w:rsidR="0054176B" w:rsidRPr="0054176B" w:rsidRDefault="0054176B" w:rsidP="0054176B">
      <w:pPr>
        <w:spacing w:beforeAutospacing="1" w:afterAutospacing="1"/>
        <w:ind w:left="720"/>
        <w:rPr>
          <w:rFonts w:ascii="GHEA Grapalat" w:hAnsi="GHEA Grapalat"/>
          <w:sz w:val="24"/>
          <w:szCs w:val="24"/>
        </w:rPr>
      </w:pPr>
      <w:r w:rsidRPr="0054176B">
        <w:rPr>
          <w:rStyle w:val="m-list-searchresult-item-text"/>
          <w:rFonts w:ascii="GHEA Grapalat" w:hAnsi="GHEA Grapalat"/>
          <w:sz w:val="24"/>
          <w:szCs w:val="24"/>
        </w:rPr>
        <w:lastRenderedPageBreak/>
        <w:t>(</w:t>
      </w:r>
      <w:proofErr w:type="spellStart"/>
      <w:r w:rsidRPr="0054176B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Pr="0054176B">
        <w:rPr>
          <w:rStyle w:val="m-list-searchresult-item-text"/>
          <w:rFonts w:ascii="GHEA Grapalat" w:hAnsi="GHEA Grapalat"/>
          <w:sz w:val="24"/>
          <w:szCs w:val="24"/>
        </w:rPr>
        <w:t>՝ 1-17))</w:t>
      </w:r>
    </w:p>
    <w:p w:rsidR="0054176B" w:rsidRDefault="0054176B" w:rsidP="0054176B">
      <w:pPr>
        <w:spacing w:beforeAutospacing="1" w:afterAutospacing="1"/>
        <w:ind w:left="720"/>
        <w:rPr>
          <w:rStyle w:val="m-list-searchresult-item-text"/>
          <w:rFonts w:ascii="GHEA Grapalat" w:hAnsi="GHEA Grapalat"/>
          <w:b/>
          <w:sz w:val="24"/>
          <w:szCs w:val="24"/>
        </w:rPr>
      </w:pPr>
      <w:hyperlink r:id="rId15" w:tgtFrame="_blank" w:history="1"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ՀՀ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բյուջետային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համակարգի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</w:hyperlink>
    </w:p>
    <w:p w:rsidR="0054176B" w:rsidRPr="0054176B" w:rsidRDefault="0054176B" w:rsidP="0054176B">
      <w:pPr>
        <w:spacing w:beforeAutospacing="1" w:afterAutospacing="1"/>
        <w:ind w:left="720"/>
        <w:rPr>
          <w:rFonts w:ascii="GHEA Grapalat" w:hAnsi="GHEA Grapalat"/>
          <w:sz w:val="24"/>
          <w:szCs w:val="24"/>
        </w:rPr>
      </w:pPr>
      <w:r w:rsidRPr="0054176B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Pr="0054176B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Pr="0054176B">
        <w:rPr>
          <w:rStyle w:val="m-list-searchresult-item-text"/>
          <w:rFonts w:ascii="GHEA Grapalat" w:hAnsi="GHEA Grapalat"/>
          <w:sz w:val="24"/>
          <w:szCs w:val="24"/>
        </w:rPr>
        <w:t>՝ 1-8, 12-19, 23-24, 27-28, 34, 37)</w:t>
      </w:r>
    </w:p>
    <w:p w:rsidR="0054176B" w:rsidRPr="0054176B" w:rsidRDefault="0054176B" w:rsidP="0054176B">
      <w:pPr>
        <w:spacing w:before="450" w:after="150"/>
        <w:rPr>
          <w:rFonts w:ascii="GHEA Grapalat" w:hAnsi="GHEA Grapalat"/>
          <w:b/>
          <w:bCs/>
          <w:caps/>
          <w:sz w:val="24"/>
          <w:szCs w:val="24"/>
        </w:rPr>
      </w:pPr>
      <w:r w:rsidRPr="0054176B">
        <w:rPr>
          <w:rFonts w:ascii="GHEA Grapalat" w:hAnsi="GHEA Grapalat"/>
          <w:b/>
          <w:bCs/>
          <w:caps/>
          <w:sz w:val="24"/>
          <w:szCs w:val="24"/>
        </w:rPr>
        <w:t>ՀԱՐՑԱԶՐՈՒՅՑԻ ՓՈՒԼԻ ԲՆԱԳԱՎԱՌՆԵՐ</w:t>
      </w:r>
    </w:p>
    <w:p w:rsidR="0054176B" w:rsidRPr="0054176B" w:rsidRDefault="0054176B" w:rsidP="0054176B">
      <w:pPr>
        <w:pStyle w:val="mt-0"/>
        <w:numPr>
          <w:ilvl w:val="0"/>
          <w:numId w:val="12"/>
        </w:numPr>
        <w:rPr>
          <w:rFonts w:ascii="GHEA Grapalat" w:hAnsi="GHEA Grapalat"/>
        </w:rPr>
      </w:pPr>
      <w:r w:rsidRPr="0054176B">
        <w:rPr>
          <w:rFonts w:ascii="GHEA Grapalat" w:hAnsi="GHEA Grapalat"/>
        </w:rPr>
        <w:t>ՀԱՐՑԱԶՐՈՒՅՑԻ ՓՈՒԼՈՒՄ ՍՏՈՒԳՎՈՂ ՄԱՍՆԱԳԻՏԱԿԱՆ ԳԻՏԵԼԻՔՆԵՐ ԵՎ ԴՐԱՆՔ ԿԻՐԱՌԵԼՈՒ ԿԱՐՈՂՈՒԹՅՈՒՆՆԵՐ</w:t>
      </w:r>
    </w:p>
    <w:p w:rsidR="0054176B" w:rsidRPr="0054176B" w:rsidRDefault="0054176B" w:rsidP="0054176B">
      <w:pPr>
        <w:spacing w:beforeAutospacing="1" w:afterAutospacing="1"/>
        <w:ind w:left="720"/>
        <w:rPr>
          <w:rFonts w:ascii="GHEA Grapalat" w:hAnsi="GHEA Grapalat"/>
          <w:b/>
          <w:sz w:val="24"/>
          <w:szCs w:val="24"/>
        </w:rPr>
      </w:pPr>
      <w:hyperlink r:id="rId16" w:tgtFrame="_blank" w:history="1"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«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Քաղաքացիական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ծառայության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» ՀՀ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</w:hyperlink>
    </w:p>
    <w:p w:rsidR="0054176B" w:rsidRPr="0054176B" w:rsidRDefault="0054176B" w:rsidP="0054176B">
      <w:pPr>
        <w:spacing w:beforeAutospacing="1" w:afterAutospacing="1"/>
        <w:ind w:left="720"/>
        <w:rPr>
          <w:rFonts w:ascii="GHEA Grapalat" w:hAnsi="GHEA Grapalat"/>
          <w:b/>
          <w:sz w:val="24"/>
          <w:szCs w:val="24"/>
        </w:rPr>
      </w:pPr>
      <w:hyperlink r:id="rId17" w:tgtFrame="_blank" w:history="1"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«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Հանրային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ծառայության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» ՀՀ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</w:hyperlink>
    </w:p>
    <w:p w:rsidR="0054176B" w:rsidRPr="0054176B" w:rsidRDefault="0054176B" w:rsidP="0054176B">
      <w:pPr>
        <w:spacing w:beforeAutospacing="1" w:afterAutospacing="1"/>
        <w:ind w:left="720"/>
        <w:rPr>
          <w:rFonts w:ascii="GHEA Grapalat" w:hAnsi="GHEA Grapalat"/>
          <w:b/>
          <w:sz w:val="24"/>
          <w:szCs w:val="24"/>
        </w:rPr>
      </w:pPr>
      <w:hyperlink r:id="rId18" w:tgtFrame="_blank" w:history="1"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«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Ֆինանսական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համահարթեցման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» ՀՀ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</w:hyperlink>
    </w:p>
    <w:p w:rsidR="0054176B" w:rsidRPr="0054176B" w:rsidRDefault="0054176B" w:rsidP="0054176B">
      <w:pPr>
        <w:spacing w:beforeAutospacing="1" w:afterAutospacing="1"/>
        <w:ind w:left="720"/>
        <w:rPr>
          <w:rFonts w:ascii="GHEA Grapalat" w:hAnsi="GHEA Grapalat"/>
          <w:b/>
          <w:sz w:val="24"/>
          <w:szCs w:val="24"/>
        </w:rPr>
      </w:pPr>
      <w:hyperlink r:id="rId19" w:tgtFrame="_blank" w:history="1"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ՀՀ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բյուջետային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համակարգի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  <w:r w:rsidRPr="0054176B">
          <w:rPr>
            <w:rStyle w:val="a5"/>
            <w:rFonts w:ascii="GHEA Grapalat" w:hAnsi="GHEA Grapalat"/>
            <w:b/>
            <w:color w:val="auto"/>
            <w:sz w:val="24"/>
            <w:szCs w:val="24"/>
          </w:rPr>
          <w:t xml:space="preserve"> </w:t>
        </w:r>
      </w:hyperlink>
    </w:p>
    <w:p w:rsidR="00D76A00" w:rsidRDefault="00D76A00" w:rsidP="00D76A00">
      <w:pPr>
        <w:pStyle w:val="a6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ՀՀ Գեղարքունիքի </w:t>
      </w:r>
      <w:r>
        <w:rPr>
          <w:rFonts w:ascii="GHEA Grapalat" w:hAnsi="GHEA Grapalat"/>
          <w:sz w:val="24"/>
          <w:szCs w:val="24"/>
          <w:lang w:val="hy-AM"/>
        </w:rPr>
        <w:t>մարզպետի աշխատակազմի անձնակազմի կառավարման, փաստաթղթաշրջանառության և հասարակայնության հետ կապերի վարչության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անձնակազմի կառավարման բաժին,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հասցեն՝ </w:t>
      </w:r>
      <w:r>
        <w:rPr>
          <w:rFonts w:ascii="GHEA Grapalat" w:hAnsi="GHEA Grapalat"/>
          <w:color w:val="000000"/>
          <w:sz w:val="24"/>
          <w:szCs w:val="24"/>
          <w:lang w:val="hy-AM"/>
        </w:rPr>
        <w:t>ք. Գավառ, Կենտրոնական հրապարակ 7</w:t>
      </w:r>
      <w:r>
        <w:rPr>
          <w:rFonts w:ascii="GHEA Grapalat" w:hAnsi="GHEA Grapalat"/>
          <w:color w:val="1C1E21"/>
          <w:sz w:val="24"/>
          <w:szCs w:val="24"/>
          <w:lang w:val="hy-AM"/>
        </w:rPr>
        <w:t>,</w:t>
      </w:r>
      <w:r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Էլ. հասցեն՝ </w:t>
      </w:r>
      <w:r>
        <w:fldChar w:fldCharType="begin"/>
      </w:r>
      <w:r w:rsidRPr="00D76A00">
        <w:rPr>
          <w:lang w:val="hy-AM"/>
        </w:rPr>
        <w:instrText xml:space="preserve"> HYPERLINK "https://e.mail.ru/compose?To=gegharkunik.qartughar@mta.gov.am" </w:instrText>
      </w:r>
      <w:r>
        <w:fldChar w:fldCharType="separate"/>
      </w:r>
      <w:r>
        <w:rPr>
          <w:rStyle w:val="a5"/>
          <w:rFonts w:ascii="Arial" w:hAnsi="Arial" w:cs="Arial"/>
          <w:sz w:val="23"/>
          <w:szCs w:val="23"/>
          <w:shd w:val="clear" w:color="auto" w:fill="FFFFFF"/>
          <w:lang w:val="hy-AM"/>
        </w:rPr>
        <w:t>gegharkunik.qartughar@mta.gov.am</w:t>
      </w:r>
      <w:r>
        <w:fldChar w:fldCharType="end"/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, հեռ.՝ </w:t>
      </w:r>
      <w:r>
        <w:rPr>
          <w:rFonts w:ascii="GHEA Grapalat" w:hAnsi="GHEA Grapalat"/>
          <w:b/>
          <w:sz w:val="24"/>
          <w:szCs w:val="24"/>
          <w:lang w:val="hy-AM"/>
        </w:rPr>
        <w:t>060650626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>:</w:t>
      </w:r>
      <w:r>
        <w:rPr>
          <w:rFonts w:ascii="GHEA Grapalat" w:hAnsi="GHEA Grapalat"/>
          <w:color w:val="000000"/>
          <w:sz w:val="24"/>
          <w:szCs w:val="24"/>
          <w:lang w:val="hy-AM"/>
        </w:rPr>
        <w:br/>
      </w:r>
    </w:p>
    <w:p w:rsidR="00D76A00" w:rsidRDefault="00D76A00" w:rsidP="00D76A00">
      <w:pPr>
        <w:rPr>
          <w:lang w:val="hy-AM"/>
        </w:rPr>
      </w:pPr>
    </w:p>
    <w:p w:rsidR="00CB242F" w:rsidRPr="00380AF8" w:rsidRDefault="00CB242F" w:rsidP="00CB242F">
      <w:pPr>
        <w:rPr>
          <w:lang w:val="hy-AM"/>
        </w:rPr>
      </w:pPr>
    </w:p>
    <w:p w:rsidR="00CB242F" w:rsidRDefault="00CB242F" w:rsidP="00CB242F">
      <w:pPr>
        <w:rPr>
          <w:lang w:val="hy-AM"/>
        </w:rPr>
      </w:pPr>
    </w:p>
    <w:p w:rsidR="00CB242F" w:rsidRPr="00380AF8" w:rsidRDefault="00CB242F" w:rsidP="00CB242F">
      <w:pPr>
        <w:rPr>
          <w:lang w:val="hy-AM"/>
        </w:rPr>
      </w:pPr>
    </w:p>
    <w:p w:rsidR="00722D38" w:rsidRDefault="00722D38" w:rsidP="00380AF8">
      <w:pPr>
        <w:rPr>
          <w:lang w:val="hy-AM"/>
        </w:rPr>
      </w:pPr>
    </w:p>
    <w:p w:rsidR="00722D38" w:rsidRPr="00380AF8" w:rsidRDefault="00722D38" w:rsidP="00380AF8">
      <w:pPr>
        <w:rPr>
          <w:lang w:val="hy-AM"/>
        </w:rPr>
      </w:pPr>
    </w:p>
    <w:p w:rsidR="00380AF8" w:rsidRDefault="00380AF8" w:rsidP="00380AF8">
      <w:pPr>
        <w:rPr>
          <w:lang w:val="hy-AM"/>
        </w:rPr>
      </w:pPr>
    </w:p>
    <w:p w:rsidR="0054176B" w:rsidRDefault="0054176B" w:rsidP="00380AF8">
      <w:pPr>
        <w:rPr>
          <w:lang w:val="hy-AM"/>
        </w:rPr>
      </w:pPr>
    </w:p>
    <w:p w:rsidR="0054176B" w:rsidRDefault="0054176B" w:rsidP="00380AF8">
      <w:pPr>
        <w:rPr>
          <w:lang w:val="hy-AM"/>
        </w:rPr>
      </w:pPr>
    </w:p>
    <w:p w:rsidR="0054176B" w:rsidRDefault="0054176B" w:rsidP="00380AF8">
      <w:pPr>
        <w:rPr>
          <w:lang w:val="hy-AM"/>
        </w:rPr>
      </w:pPr>
    </w:p>
    <w:p w:rsidR="0054176B" w:rsidRDefault="0054176B" w:rsidP="00380AF8">
      <w:pPr>
        <w:rPr>
          <w:lang w:val="hy-AM"/>
        </w:rPr>
      </w:pPr>
    </w:p>
    <w:p w:rsidR="0054176B" w:rsidRDefault="0054176B" w:rsidP="00380AF8">
      <w:pPr>
        <w:rPr>
          <w:lang w:val="hy-AM"/>
        </w:rPr>
      </w:pPr>
    </w:p>
    <w:p w:rsidR="0054176B" w:rsidRDefault="0054176B" w:rsidP="00380AF8">
      <w:pPr>
        <w:rPr>
          <w:lang w:val="hy-AM"/>
        </w:rPr>
      </w:pPr>
    </w:p>
    <w:p w:rsidR="0054176B" w:rsidRDefault="0054176B" w:rsidP="00380AF8">
      <w:pPr>
        <w:rPr>
          <w:lang w:val="hy-AM"/>
        </w:rPr>
      </w:pPr>
    </w:p>
    <w:p w:rsidR="0054176B" w:rsidRPr="00380AF8" w:rsidRDefault="0054176B" w:rsidP="00380AF8">
      <w:pPr>
        <w:rPr>
          <w:lang w:val="hy-AM"/>
        </w:rPr>
      </w:pPr>
    </w:p>
    <w:p w:rsidR="00380AF8" w:rsidRDefault="00380AF8" w:rsidP="00380AF8">
      <w:pPr>
        <w:rPr>
          <w:lang w:val="hy-AM"/>
        </w:rPr>
      </w:pPr>
    </w:p>
    <w:p w:rsidR="004606E1" w:rsidRPr="004606E1" w:rsidRDefault="004606E1" w:rsidP="004606E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22D3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ԹԵՍՏԱՅԻՆ ԱՌԱՋԱԴՐԱՆՔՆԵՐԻ </w:t>
      </w:r>
      <w:r w:rsidRPr="00722D3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>ՆՄՈՒՇ</w:t>
      </w:r>
    </w:p>
    <w:p w:rsidR="004606E1" w:rsidRPr="004606E1" w:rsidRDefault="004606E1" w:rsidP="004606E1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4606E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3860"/>
        <w:gridCol w:w="3754"/>
      </w:tblGrid>
      <w:tr w:rsidR="004606E1" w:rsidRPr="004606E1" w:rsidTr="004606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Թեստային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առաջադրանքի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ձևերը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Հարցը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կամ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խնդիրը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Օրինակ</w:t>
            </w:r>
            <w:proofErr w:type="spellEnd"/>
          </w:p>
        </w:tc>
      </w:tr>
      <w:tr w:rsidR="004606E1" w:rsidRPr="004606E1" w:rsidTr="004606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Ճիշտ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պատասխանի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ընտրություն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Նշեք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ճիշտ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պատասխանը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Անհատի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կողմից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արտահայտվող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առանձնահատուկ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համեմատաբար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կայուն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վարքի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մտածողության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զգացմունքների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կառուցվածքը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Ա.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Անհատականություն</w:t>
            </w:r>
            <w:proofErr w:type="spellEnd"/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Բ.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Գիտակցություն</w:t>
            </w:r>
            <w:proofErr w:type="spellEnd"/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Գ.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Բնավորություն</w:t>
            </w:r>
            <w:proofErr w:type="spellEnd"/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Դ.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Խիզախություն</w:t>
            </w:r>
            <w:proofErr w:type="spellEnd"/>
          </w:p>
        </w:tc>
      </w:tr>
      <w:tr w:rsidR="004606E1" w:rsidRPr="004606E1" w:rsidTr="004606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Այլընտրանքային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ընտրություն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Պատասխանեք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Այո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կամ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Ոչ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Ճի՞շտ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է,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արդյոք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որ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Հայաստանի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Հանրապետության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տարածքում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ամենաբարձր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լեռը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Արարատն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է: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Պատասխան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Այո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Ոչ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606E1" w:rsidRPr="004606E1" w:rsidTr="004606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Համապատաս-խանության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որոշում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Դասավորեք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ըստ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համապատասխանության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՝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ձախ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սյունակի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եզրույթները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աջ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սյունակի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մեկնաբանությունները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Կառավարում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4606E1" w:rsidRPr="004606E1" w:rsidRDefault="004606E1" w:rsidP="004606E1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Ա.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Աշխատողների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աշխատանքի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գնահատում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շտկում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՝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սահմանված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նպատակներին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համապատասխան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Հսկողություն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4606E1" w:rsidRPr="004606E1" w:rsidRDefault="004606E1" w:rsidP="004606E1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Բ.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Կազմակերպությունում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աշխատող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մարդկանց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գործունեության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ակտիվացմանը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միտված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գործողություն</w:t>
            </w:r>
            <w:proofErr w:type="spellEnd"/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Շահադրդում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4606E1" w:rsidRPr="004606E1" w:rsidRDefault="004606E1" w:rsidP="004606E1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Գ.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Վարչարարական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գործառույթների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իրականացման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գործընթաց</w:t>
            </w:r>
            <w:proofErr w:type="spellEnd"/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Պատասխան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1) 1-Ա, 2-Բ, 3-Գ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2) 1-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Բ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2-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Գ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3-Ա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3) 1-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Գ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2-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Ա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3-Բ</w:t>
            </w:r>
          </w:p>
        </w:tc>
      </w:tr>
      <w:tr w:rsidR="004606E1" w:rsidRPr="004606E1" w:rsidTr="004606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Հաջորդակա-նության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որոշում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Դասավորեք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ճիշտ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հերթականությամբ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Դասավորեք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շաբաթվա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օրերը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ճիշտ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հերթականությամբ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Ա.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կիրակի</w:t>
            </w:r>
            <w:proofErr w:type="spellEnd"/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Բ.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երեքշաբթի</w:t>
            </w:r>
            <w:proofErr w:type="spellEnd"/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Գ.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շաբաթ</w:t>
            </w:r>
            <w:proofErr w:type="spellEnd"/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Դ.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երկուշաբթի</w:t>
            </w:r>
            <w:proofErr w:type="spellEnd"/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Պատասխան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Ա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Բ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Գ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Դ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Դ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Բ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Գ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Ա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Գ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Դ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Ա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Բ</w:t>
            </w:r>
          </w:p>
        </w:tc>
      </w:tr>
    </w:tbl>
    <w:p w:rsidR="00FA2B1C" w:rsidRDefault="00FA2B1C" w:rsidP="00380AF8">
      <w:pPr>
        <w:rPr>
          <w:lang w:val="hy-AM"/>
        </w:rPr>
      </w:pPr>
    </w:p>
    <w:p w:rsidR="00722D38" w:rsidRDefault="00722D38" w:rsidP="00380AF8">
      <w:pPr>
        <w:rPr>
          <w:lang w:val="hy-AM"/>
        </w:rPr>
      </w:pPr>
    </w:p>
    <w:p w:rsidR="00722D38" w:rsidRDefault="00722D38" w:rsidP="00722D38">
      <w:pPr>
        <w:jc w:val="center"/>
        <w:rPr>
          <w:rFonts w:ascii="GHEA Grapalat" w:hAnsi="GHEA Grapalat"/>
          <w:b/>
          <w:sz w:val="24"/>
          <w:szCs w:val="24"/>
        </w:rPr>
      </w:pPr>
    </w:p>
    <w:p w:rsidR="00722D38" w:rsidRDefault="00722D38" w:rsidP="00722D38">
      <w:pPr>
        <w:jc w:val="center"/>
        <w:rPr>
          <w:rFonts w:ascii="GHEA Grapalat" w:hAnsi="GHEA Grapalat"/>
          <w:b/>
          <w:sz w:val="24"/>
          <w:szCs w:val="24"/>
        </w:rPr>
      </w:pPr>
    </w:p>
    <w:p w:rsidR="0054176B" w:rsidRDefault="0054176B" w:rsidP="00722D38">
      <w:pPr>
        <w:jc w:val="center"/>
        <w:rPr>
          <w:rFonts w:ascii="GHEA Grapalat" w:hAnsi="GHEA Grapalat"/>
          <w:b/>
          <w:sz w:val="24"/>
          <w:szCs w:val="24"/>
        </w:rPr>
      </w:pPr>
    </w:p>
    <w:p w:rsidR="0054176B" w:rsidRDefault="0054176B" w:rsidP="00722D38">
      <w:pPr>
        <w:jc w:val="center"/>
        <w:rPr>
          <w:rFonts w:ascii="GHEA Grapalat" w:hAnsi="GHEA Grapalat"/>
          <w:b/>
          <w:sz w:val="24"/>
          <w:szCs w:val="24"/>
        </w:rPr>
      </w:pPr>
    </w:p>
    <w:p w:rsidR="0054176B" w:rsidRDefault="0054176B" w:rsidP="00722D38">
      <w:pPr>
        <w:jc w:val="center"/>
        <w:rPr>
          <w:rFonts w:ascii="GHEA Grapalat" w:hAnsi="GHEA Grapalat"/>
          <w:b/>
          <w:sz w:val="24"/>
          <w:szCs w:val="24"/>
        </w:rPr>
      </w:pPr>
    </w:p>
    <w:p w:rsidR="0054176B" w:rsidRDefault="0054176B" w:rsidP="00722D38">
      <w:pPr>
        <w:jc w:val="center"/>
        <w:rPr>
          <w:rFonts w:ascii="GHEA Grapalat" w:hAnsi="GHEA Grapalat"/>
          <w:b/>
          <w:sz w:val="24"/>
          <w:szCs w:val="24"/>
        </w:rPr>
      </w:pPr>
    </w:p>
    <w:p w:rsidR="0054176B" w:rsidRDefault="0054176B" w:rsidP="00722D38">
      <w:pPr>
        <w:jc w:val="center"/>
        <w:rPr>
          <w:rFonts w:ascii="GHEA Grapalat" w:hAnsi="GHEA Grapalat"/>
          <w:b/>
          <w:sz w:val="24"/>
          <w:szCs w:val="24"/>
        </w:rPr>
      </w:pPr>
    </w:p>
    <w:p w:rsidR="00122BE8" w:rsidRPr="0054176B" w:rsidRDefault="00122BE8" w:rsidP="00122BE8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Հավելված</w:t>
      </w:r>
      <w:proofErr w:type="spellEnd"/>
      <w:r w:rsidRPr="0054176B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N</w:t>
      </w:r>
      <w:r w:rsidRPr="0054176B">
        <w:rPr>
          <w:rFonts w:ascii="GHEA Grapalat" w:hAnsi="GHEA Grapalat"/>
          <w:b/>
          <w:sz w:val="24"/>
          <w:szCs w:val="24"/>
        </w:rPr>
        <w:t xml:space="preserve"> 80</w:t>
      </w:r>
    </w:p>
    <w:p w:rsidR="00122BE8" w:rsidRPr="0054176B" w:rsidRDefault="00122BE8" w:rsidP="00122BE8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Հայաստանի</w:t>
      </w:r>
      <w:proofErr w:type="spellEnd"/>
      <w:r w:rsidRPr="0054176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Հանրապետության</w:t>
      </w:r>
      <w:proofErr w:type="spellEnd"/>
      <w:r w:rsidRPr="0054176B">
        <w:rPr>
          <w:rFonts w:ascii="GHEA Grapalat" w:hAnsi="GHEA Grapalat"/>
          <w:b/>
          <w:sz w:val="24"/>
          <w:szCs w:val="24"/>
        </w:rPr>
        <w:t xml:space="preserve"> </w:t>
      </w:r>
    </w:p>
    <w:p w:rsidR="00122BE8" w:rsidRPr="0054176B" w:rsidRDefault="00122BE8" w:rsidP="00122BE8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Գեղարքունքի</w:t>
      </w:r>
      <w:proofErr w:type="spellEnd"/>
      <w:r w:rsidRPr="0054176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մարզպետի</w:t>
      </w:r>
      <w:proofErr w:type="spellEnd"/>
      <w:r w:rsidRPr="0054176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աշխատակազմի</w:t>
      </w:r>
      <w:proofErr w:type="spellEnd"/>
    </w:p>
    <w:p w:rsidR="00122BE8" w:rsidRPr="0054176B" w:rsidRDefault="00122BE8" w:rsidP="00122BE8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գլխավոր</w:t>
      </w:r>
      <w:proofErr w:type="spellEnd"/>
      <w:r w:rsidRPr="0054176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քարտուղարի</w:t>
      </w:r>
      <w:proofErr w:type="spellEnd"/>
    </w:p>
    <w:p w:rsidR="00122BE8" w:rsidRDefault="00122BE8" w:rsidP="00122BE8">
      <w:pPr>
        <w:spacing w:after="0"/>
        <w:jc w:val="right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2023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թվականի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հունիսի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2-ի N 379-Ա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հրամանի</w:t>
      </w:r>
      <w:proofErr w:type="spellEnd"/>
    </w:p>
    <w:p w:rsidR="00122BE8" w:rsidRPr="006A7BB7" w:rsidRDefault="00122BE8" w:rsidP="00122BE8">
      <w:pPr>
        <w:spacing w:after="0"/>
        <w:rPr>
          <w:rFonts w:ascii="GHEA Grapalat" w:hAnsi="GHEA Grapalat"/>
          <w:b/>
          <w:sz w:val="24"/>
          <w:szCs w:val="24"/>
          <w:lang w:val="en-US"/>
        </w:rPr>
      </w:pPr>
    </w:p>
    <w:p w:rsidR="00122BE8" w:rsidRPr="006A7BB7" w:rsidRDefault="00122BE8" w:rsidP="00122BE8">
      <w:pPr>
        <w:spacing w:after="0"/>
        <w:rPr>
          <w:rFonts w:ascii="GHEA Grapalat" w:hAnsi="GHEA Grapalat"/>
          <w:b/>
          <w:sz w:val="24"/>
          <w:szCs w:val="24"/>
          <w:lang w:val="en-US"/>
        </w:rPr>
      </w:pPr>
    </w:p>
    <w:p w:rsidR="00122BE8" w:rsidRPr="006A7BB7" w:rsidRDefault="00122BE8" w:rsidP="00122BE8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6A7BB7">
        <w:rPr>
          <w:rFonts w:ascii="GHEA Grapalat" w:hAnsi="GHEA Grapalat"/>
          <w:b/>
          <w:sz w:val="24"/>
          <w:szCs w:val="24"/>
          <w:lang w:val="en-US"/>
        </w:rPr>
        <w:t>ՔԱՂԱՔԱՑԻԱԿԱՆ   ԾԱՌԱՅՈՒԹՅԱՆ   ՊԱՇՏՈՆԻ   ԱՆՁՆԱԳԻՐ</w:t>
      </w:r>
    </w:p>
    <w:p w:rsidR="00122BE8" w:rsidRPr="006A7BB7" w:rsidRDefault="00122BE8" w:rsidP="00122BE8">
      <w:pPr>
        <w:spacing w:after="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6A7BB7">
        <w:rPr>
          <w:rFonts w:ascii="GHEA Grapalat" w:hAnsi="GHEA Grapalat"/>
          <w:b/>
          <w:sz w:val="24"/>
          <w:szCs w:val="24"/>
          <w:lang w:val="en-US"/>
        </w:rPr>
        <w:t xml:space="preserve">ՀԱՅԱՍՏԱՆԻ ՀԱՆՐԱՊԵՏՈՒԹՅԱՆ ԳԵՂԱՐՔՈՒՆԻՔԻ </w:t>
      </w:r>
      <w:r w:rsidRPr="006A7BB7">
        <w:rPr>
          <w:rFonts w:ascii="GHEA Grapalat" w:hAnsi="GHEA Grapalat"/>
          <w:b/>
          <w:sz w:val="24"/>
          <w:szCs w:val="24"/>
          <w:lang w:val="hy-AM"/>
        </w:rPr>
        <w:t>ՄԱՐԶՊԵՏԻ</w:t>
      </w:r>
      <w:r w:rsidRPr="006A7BB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6A7BB7">
        <w:rPr>
          <w:rFonts w:ascii="GHEA Grapalat" w:hAnsi="GHEA Grapalat"/>
          <w:b/>
          <w:sz w:val="24"/>
          <w:szCs w:val="24"/>
        </w:rPr>
        <w:t>ԱՇԽԱՏԱԿԱԶՄԻ</w:t>
      </w:r>
      <w:r w:rsidRPr="006A7BB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6A7BB7">
        <w:rPr>
          <w:rFonts w:ascii="GHEA Grapalat" w:hAnsi="GHEA Grapalat"/>
          <w:b/>
          <w:sz w:val="24"/>
          <w:szCs w:val="24"/>
          <w:lang w:val="hy-AM"/>
        </w:rPr>
        <w:t xml:space="preserve">ՖԻՆԱՆՍԱԿԱՆ ՎԱՐՉՈՒԹՅԱՆ </w:t>
      </w:r>
      <w:r w:rsidRPr="006A7BB7">
        <w:rPr>
          <w:rFonts w:ascii="GHEA Grapalat" w:hAnsi="GHEA Grapalat"/>
          <w:b/>
          <w:sz w:val="24"/>
          <w:szCs w:val="24"/>
          <w:lang w:val="en-US"/>
        </w:rPr>
        <w:t>ԳԼԽԱՎՈՐ ՄԱՍՆԱԳԵՏ</w:t>
      </w:r>
    </w:p>
    <w:p w:rsidR="00122BE8" w:rsidRPr="006A7BB7" w:rsidRDefault="00122BE8" w:rsidP="00122BE8">
      <w:pPr>
        <w:spacing w:after="0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tbl>
      <w:tblPr>
        <w:tblStyle w:val="ad"/>
        <w:tblW w:w="10735" w:type="dxa"/>
        <w:tblInd w:w="-885" w:type="dxa"/>
        <w:tblLook w:val="04A0" w:firstRow="1" w:lastRow="0" w:firstColumn="1" w:lastColumn="0" w:noHBand="0" w:noVBand="1"/>
      </w:tblPr>
      <w:tblGrid>
        <w:gridCol w:w="10735"/>
      </w:tblGrid>
      <w:tr w:rsidR="00122BE8" w:rsidRPr="006A7BB7" w:rsidTr="00ED5AA8">
        <w:tc>
          <w:tcPr>
            <w:tcW w:w="10735" w:type="dxa"/>
          </w:tcPr>
          <w:p w:rsidR="00122BE8" w:rsidRPr="006A7BB7" w:rsidRDefault="00122BE8" w:rsidP="00122BE8">
            <w:pPr>
              <w:pStyle w:val="ab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6A7BB7">
              <w:rPr>
                <w:rFonts w:ascii="GHEA Grapalat" w:hAnsi="GHEA Grapalat"/>
                <w:b/>
                <w:sz w:val="24"/>
                <w:szCs w:val="24"/>
                <w:lang w:val="en-US"/>
              </w:rPr>
              <w:t>Ընդհանուր</w:t>
            </w:r>
            <w:proofErr w:type="spellEnd"/>
            <w:r w:rsidRPr="006A7BB7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7BB7"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դրույթներ</w:t>
            </w:r>
            <w:proofErr w:type="spellEnd"/>
          </w:p>
        </w:tc>
      </w:tr>
      <w:tr w:rsidR="00122BE8" w:rsidRPr="00160351" w:rsidTr="00ED5AA8">
        <w:tc>
          <w:tcPr>
            <w:tcW w:w="10735" w:type="dxa"/>
          </w:tcPr>
          <w:p w:rsidR="00122BE8" w:rsidRPr="006A7BB7" w:rsidRDefault="00122BE8" w:rsidP="00122BE8">
            <w:pPr>
              <w:pStyle w:val="ab"/>
              <w:numPr>
                <w:ilvl w:val="1"/>
                <w:numId w:val="2"/>
              </w:num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6A7BB7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Պաշտոնի</w:t>
            </w:r>
            <w:proofErr w:type="spellEnd"/>
            <w:r w:rsidRPr="006A7BB7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7BB7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անվանումը</w:t>
            </w:r>
            <w:proofErr w:type="spellEnd"/>
            <w:r w:rsidRPr="006A7BB7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A7BB7">
              <w:rPr>
                <w:rFonts w:ascii="GHEA Grapalat" w:hAnsi="GHEA Grapalat"/>
                <w:b/>
                <w:sz w:val="24"/>
                <w:szCs w:val="24"/>
                <w:lang w:val="en-US"/>
              </w:rPr>
              <w:t>ծածկագիրը</w:t>
            </w:r>
            <w:proofErr w:type="spellEnd"/>
          </w:p>
          <w:p w:rsidR="00122BE8" w:rsidRPr="006A7BB7" w:rsidRDefault="00122BE8" w:rsidP="00ED5AA8">
            <w:pPr>
              <w:ind w:right="9"/>
              <w:rPr>
                <w:rFonts w:ascii="GHEA Grapalat" w:hAnsi="GHEA Grapalat"/>
                <w:sz w:val="24"/>
                <w:lang w:val="en-US"/>
              </w:rPr>
            </w:pP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</w:t>
            </w:r>
            <w:proofErr w:type="spellStart"/>
            <w:r w:rsidRPr="006A7BB7">
              <w:rPr>
                <w:rFonts w:ascii="GHEA Grapalat" w:hAnsi="GHEA Grapalat"/>
                <w:sz w:val="24"/>
                <w:szCs w:val="24"/>
              </w:rPr>
              <w:t>Գեղարքունիք</w:t>
            </w:r>
            <w:proofErr w:type="spellEnd"/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 xml:space="preserve">ի </w:t>
            </w:r>
            <w:proofErr w:type="spellStart"/>
            <w:r w:rsidRPr="006A7BB7">
              <w:rPr>
                <w:rFonts w:ascii="GHEA Grapalat" w:hAnsi="GHEA Grapalat"/>
                <w:sz w:val="24"/>
                <w:szCs w:val="24"/>
                <w:lang w:val="en-US"/>
              </w:rPr>
              <w:t>մարզպետի</w:t>
            </w:r>
            <w:proofErr w:type="spellEnd"/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ա</w:t>
            </w: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 xml:space="preserve">շխատակազմի (այսուհետ` Աշխատակազմ)  ֆինանսական վարչության (այսուհետ` Վարչություն) </w:t>
            </w:r>
            <w:proofErr w:type="spellStart"/>
            <w:r w:rsidRPr="006A7BB7">
              <w:rPr>
                <w:rFonts w:ascii="GHEA Grapalat" w:hAnsi="GHEA Grapalat"/>
                <w:sz w:val="24"/>
                <w:szCs w:val="24"/>
                <w:lang w:val="en-US"/>
              </w:rPr>
              <w:t>գլխավոր</w:t>
            </w:r>
            <w:proofErr w:type="spellEnd"/>
            <w:r w:rsidRPr="006A7BB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7BB7">
              <w:rPr>
                <w:rFonts w:ascii="GHEA Grapalat" w:hAnsi="GHEA Grapalat"/>
                <w:sz w:val="24"/>
                <w:szCs w:val="24"/>
                <w:lang w:val="en-US"/>
              </w:rPr>
              <w:t>մասնագետ</w:t>
            </w:r>
            <w:proofErr w:type="spellEnd"/>
            <w:r w:rsidRPr="006A7BB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6A7BB7">
              <w:rPr>
                <w:rFonts w:ascii="GHEA Grapalat" w:hAnsi="GHEA Grapalat"/>
                <w:sz w:val="24"/>
                <w:lang w:val="en-US"/>
              </w:rPr>
              <w:t>(</w:t>
            </w:r>
            <w:proofErr w:type="spellStart"/>
            <w:r w:rsidRPr="006A7BB7">
              <w:rPr>
                <w:rFonts w:ascii="GHEA Grapalat" w:hAnsi="GHEA Grapalat"/>
                <w:sz w:val="24"/>
                <w:lang w:val="en-US"/>
              </w:rPr>
              <w:t>ծածկագիր</w:t>
            </w:r>
            <w:proofErr w:type="spellEnd"/>
            <w:r w:rsidRPr="006A7BB7">
              <w:rPr>
                <w:rFonts w:ascii="GHEA Grapalat" w:hAnsi="GHEA Grapalat"/>
                <w:sz w:val="24"/>
                <w:lang w:val="en-US"/>
              </w:rPr>
              <w:t>՝ 94-31.1-Մ2-1)</w:t>
            </w:r>
          </w:p>
          <w:p w:rsidR="00122BE8" w:rsidRPr="006A7BB7" w:rsidRDefault="00122BE8" w:rsidP="00122BE8">
            <w:pPr>
              <w:pStyle w:val="ab"/>
              <w:numPr>
                <w:ilvl w:val="1"/>
                <w:numId w:val="2"/>
              </w:numPr>
              <w:ind w:right="9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6A7BB7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.</w:t>
            </w:r>
            <w:proofErr w:type="spellStart"/>
            <w:r w:rsidRPr="006A7BB7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Ենթակա</w:t>
            </w:r>
            <w:proofErr w:type="spellEnd"/>
            <w:r w:rsidRPr="006A7BB7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6A7BB7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հաշվետու</w:t>
            </w:r>
            <w:proofErr w:type="spellEnd"/>
            <w:r w:rsidRPr="006A7BB7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է</w:t>
            </w:r>
          </w:p>
          <w:p w:rsidR="00122BE8" w:rsidRPr="006A7BB7" w:rsidRDefault="00122BE8" w:rsidP="00ED5AA8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6A7BB7">
              <w:rPr>
                <w:rFonts w:ascii="GHEA Grapalat" w:hAnsi="GHEA Grapalat"/>
                <w:sz w:val="24"/>
                <w:szCs w:val="24"/>
                <w:lang w:val="en-US"/>
              </w:rPr>
              <w:t>Գլխավոր</w:t>
            </w:r>
            <w:proofErr w:type="spellEnd"/>
            <w:r w:rsidRPr="006A7BB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մասն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ա</w:t>
            </w:r>
            <w:proofErr w:type="spellStart"/>
            <w:r w:rsidRPr="006A7BB7">
              <w:rPr>
                <w:rFonts w:ascii="GHEA Grapalat" w:hAnsi="GHEA Grapalat"/>
                <w:sz w:val="24"/>
                <w:szCs w:val="24"/>
                <w:lang w:val="en-US"/>
              </w:rPr>
              <w:t>գետն</w:t>
            </w:r>
            <w:proofErr w:type="spellEnd"/>
            <w:r w:rsidRPr="006A7BB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6A7BB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անմիջական ենթակա և հաշվետու է </w:t>
            </w:r>
            <w:r w:rsidRPr="006A7BB7">
              <w:rPr>
                <w:rFonts w:ascii="GHEA Grapalat" w:hAnsi="GHEA Grapalat"/>
                <w:sz w:val="24"/>
                <w:szCs w:val="24"/>
              </w:rPr>
              <w:t>Վ</w:t>
            </w: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>արչության պետ</w:t>
            </w:r>
            <w:proofErr w:type="spellStart"/>
            <w:r w:rsidRPr="006A7BB7">
              <w:rPr>
                <w:rFonts w:ascii="GHEA Grapalat" w:hAnsi="GHEA Grapalat"/>
                <w:sz w:val="24"/>
                <w:szCs w:val="24"/>
              </w:rPr>
              <w:t>ին</w:t>
            </w:r>
            <w:proofErr w:type="spellEnd"/>
          </w:p>
          <w:p w:rsidR="00122BE8" w:rsidRPr="006A7BB7" w:rsidRDefault="00122BE8" w:rsidP="00ED5AA8">
            <w:pPr>
              <w:ind w:left="360" w:right="9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/>
                <w:b/>
                <w:sz w:val="24"/>
                <w:szCs w:val="24"/>
                <w:lang w:val="hy-AM"/>
              </w:rPr>
              <w:t>1.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6A7BB7">
              <w:rPr>
                <w:rFonts w:ascii="GHEA Grapalat" w:hAnsi="GHEA Grapalat"/>
                <w:b/>
                <w:sz w:val="24"/>
                <w:szCs w:val="24"/>
                <w:lang w:val="en-US"/>
              </w:rPr>
              <w:t>.</w:t>
            </w:r>
            <w:r w:rsidRPr="006A7BB7">
              <w:rPr>
                <w:rFonts w:ascii="GHEA Grapalat" w:hAnsi="GHEA Grapalat"/>
                <w:b/>
                <w:sz w:val="24"/>
                <w:szCs w:val="24"/>
                <w:lang w:val="hy-AM"/>
              </w:rPr>
              <w:t>Փոխարինող պաշտոնի կամ պաշտոնների անվանումները</w:t>
            </w:r>
          </w:p>
          <w:p w:rsidR="00122BE8" w:rsidRPr="006A7BB7" w:rsidRDefault="00122BE8" w:rsidP="00ED5AA8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 xml:space="preserve">Գլխավոր մասնագետի </w:t>
            </w:r>
            <w:r w:rsidRPr="006A7BB7">
              <w:rPr>
                <w:rFonts w:ascii="GHEA Grapalat" w:hAnsi="GHEA Grapalat" w:cs="Sylfaen"/>
                <w:sz w:val="24"/>
                <w:szCs w:val="24"/>
                <w:lang w:val="hy-AM"/>
              </w:rPr>
              <w:t>բացակայության դեպքում նրան փոխարինում  է Վարչության գլխավոր մասնագետներից մեկը</w:t>
            </w:r>
          </w:p>
          <w:p w:rsidR="00122BE8" w:rsidRPr="006A7BB7" w:rsidRDefault="00122BE8" w:rsidP="00ED5AA8">
            <w:pPr>
              <w:ind w:right="9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1.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6A7BB7">
              <w:rPr>
                <w:rFonts w:ascii="GHEA Grapalat" w:hAnsi="GHEA Grapalat"/>
                <w:b/>
                <w:sz w:val="24"/>
                <w:szCs w:val="24"/>
                <w:lang w:val="hy-AM"/>
              </w:rPr>
              <w:t>. Աշխատավայրը</w:t>
            </w:r>
          </w:p>
          <w:p w:rsidR="00122BE8" w:rsidRPr="00132BBF" w:rsidRDefault="00122BE8" w:rsidP="00ED5AA8">
            <w:pPr>
              <w:ind w:right="9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</w:t>
            </w: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>ի  Հանրապետություն, Գեղարքունիքի մարզ, ք. Գավառ, Կենտրոնական հրապարակ 7</w:t>
            </w:r>
          </w:p>
        </w:tc>
      </w:tr>
      <w:tr w:rsidR="00122BE8" w:rsidRPr="00160351" w:rsidTr="00ED5AA8">
        <w:tc>
          <w:tcPr>
            <w:tcW w:w="10735" w:type="dxa"/>
          </w:tcPr>
          <w:p w:rsidR="00122BE8" w:rsidRPr="00132BBF" w:rsidRDefault="00122BE8" w:rsidP="00ED5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2BB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 </w:t>
            </w:r>
            <w:r w:rsidRPr="006A7BB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բնութագիրը</w:t>
            </w:r>
          </w:p>
          <w:p w:rsidR="00122BE8" w:rsidRPr="00132BBF" w:rsidRDefault="00122BE8" w:rsidP="00ED5AA8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2.1. Աշխատանքի բնույթը, իրավունքները, պ</w:t>
            </w:r>
            <w:r w:rsidRPr="00132BB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արտականությունները</w:t>
            </w:r>
          </w:p>
          <w:p w:rsidR="00122BE8" w:rsidRPr="00132BBF" w:rsidRDefault="00122BE8" w:rsidP="00ED5AA8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22BE8" w:rsidRPr="006A7BB7" w:rsidRDefault="00122BE8" w:rsidP="00122BE8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148B9">
              <w:rPr>
                <w:rFonts w:ascii="GHEA Grapalat" w:hAnsi="GHEA Grapalat"/>
                <w:sz w:val="24"/>
                <w:szCs w:val="24"/>
                <w:lang w:val="hy-AM"/>
              </w:rPr>
              <w:t>մասնակցում</w:t>
            </w:r>
            <w:r w:rsidRPr="00132BBF">
              <w:rPr>
                <w:rFonts w:ascii="GHEA Grapalat" w:hAnsi="GHEA Grapalat"/>
                <w:sz w:val="24"/>
                <w:szCs w:val="24"/>
                <w:lang w:val="hy-AM"/>
              </w:rPr>
              <w:t xml:space="preserve"> է</w:t>
            </w: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Հայաստանի Հանրապետության սոցիալ-տնտեսական զարգացման ծրագրի` Մարզին վերաբերող հատվածի կազմման, պետական բյուջեի Մարզին վերաբերող հատվածի եկամուտների և ծախսերի պլանավորման աշխատանքներ</w:t>
            </w:r>
            <w:r w:rsidRPr="00D148B9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22BE8" w:rsidRPr="006A7BB7" w:rsidRDefault="00122BE8" w:rsidP="00122BE8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48B9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մասնակցում </w:t>
            </w: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>է մարզային ենթակայության կազմակերպությունների տարեկան ծախսերի նախահաշիվների կազմման աշխատանքներ</w:t>
            </w:r>
            <w:r w:rsidRPr="00D148B9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22BE8" w:rsidRPr="006A7BB7" w:rsidRDefault="00122BE8" w:rsidP="00122BE8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իրականացնում է ֆինանսական ոլորտին վերաբերող Մարզպետի որոշումների և Գլխավոր քարտուղարի հրամանների նախագծերի կազմման աշխատանքները. </w:t>
            </w:r>
          </w:p>
          <w:p w:rsidR="00122BE8" w:rsidRPr="006A7BB7" w:rsidRDefault="00122BE8" w:rsidP="00122BE8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իրականացնում է հաջորդ տարվա պետական բյուջեի հաշվին Աշխատակազմի պատվիրատվությամբ կատարվող ծախսերի բյուջետային ծրագրավորման հայտեր</w:t>
            </w:r>
            <w:r w:rsidRPr="00D148B9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կազմումը. </w:t>
            </w:r>
          </w:p>
          <w:p w:rsidR="00122BE8" w:rsidRPr="006A7BB7" w:rsidRDefault="00122BE8" w:rsidP="00122BE8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իրականացնում է ներկայացրած տարիֆիկացիոն (վարձաչափային) մատյանների, տարեկան նախահաշիվների (պետական պատվեր և արտաբյուջետային միջոցներ), հաստիքացուցակների և դրանցում կատարված փոփոխությունների ուսումնասիրության և վերլուծության աշխատանքները.</w:t>
            </w:r>
          </w:p>
          <w:p w:rsidR="00122BE8" w:rsidRPr="006A7BB7" w:rsidRDefault="00122BE8" w:rsidP="00122BE8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մարզային ենթակայության կազմակերպությունների ֆինանսատնտեսագիտական գործունեության ծրագրային ցուցանիշների ամփոփման աշխատանքները.</w:t>
            </w:r>
          </w:p>
          <w:p w:rsidR="00122BE8" w:rsidRPr="006A7BB7" w:rsidRDefault="00122BE8" w:rsidP="00122BE8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իրականացնում է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մարզային</w:t>
            </w: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ենթակայության հանրակրթական պետական ոչ առևտրային կազմակերպությունների աշակերտների փաստացի թվաքանակի և մարզային ենթակայության պետական ոչ առևտրային կազմակերպությունների տվյալ տարվա բյուջետային հատկացումների վերահաշվարկի աշխատանքները. </w:t>
            </w:r>
          </w:p>
          <w:p w:rsidR="00122BE8" w:rsidRPr="006A7BB7" w:rsidRDefault="00122BE8" w:rsidP="00122BE8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Մարզի համայնքների բյուջեների եկամուտները նվազեցնող` ՀՀ օրենքների կիրարկման համար պահանջվող տեղեկատվության հավաքագրման, ստուգման և ըստ համայնքների ամփոփման աշխատանքները.</w:t>
            </w:r>
          </w:p>
          <w:p w:rsidR="00122BE8" w:rsidRPr="006A7BB7" w:rsidRDefault="00122BE8" w:rsidP="00122BE8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 ՀՀ օրենքի կիրարկման ապահովման նպատակով ֆինանսական համահարթեցման դոտացիաների հաջորդ տարվա գումարների հաշվարկման համար պահանջվող ելակետային տվյալների հավաքագրումը և ամփոփումը.</w:t>
            </w:r>
          </w:p>
          <w:p w:rsidR="00122BE8" w:rsidRPr="006A7BB7" w:rsidRDefault="00122BE8" w:rsidP="00122BE8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իրականացնում է Մարզի համայնքների հաստատված բյուջեների ընդունման, ամփոփման և Մարզի ամփոփ բյուջեի կազմման աշխատանքները.</w:t>
            </w:r>
          </w:p>
          <w:p w:rsidR="00122BE8" w:rsidRPr="006A7BB7" w:rsidRDefault="00122BE8" w:rsidP="00122BE8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6A7BB7">
              <w:rPr>
                <w:rFonts w:ascii="GHEA Grapalat" w:hAnsi="GHEA Grapalat"/>
                <w:sz w:val="24"/>
                <w:szCs w:val="24"/>
              </w:rPr>
              <w:t>իրականացնում</w:t>
            </w:r>
            <w:proofErr w:type="spellEnd"/>
            <w:r w:rsidRPr="006A7BB7">
              <w:rPr>
                <w:rFonts w:ascii="GHEA Grapalat" w:hAnsi="GHEA Grapalat"/>
                <w:sz w:val="24"/>
                <w:szCs w:val="24"/>
              </w:rPr>
              <w:t xml:space="preserve"> է</w:t>
            </w: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 xml:space="preserve"> ֆինանսատնտեսագիտական գործընթացը.</w:t>
            </w:r>
          </w:p>
          <w:p w:rsidR="00122BE8" w:rsidRPr="006A7BB7" w:rsidRDefault="00122BE8" w:rsidP="00122BE8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իրականացնում է տվյալ տարվա ՀՀ պետական բյուջեի առանձին ծրագրերով Մարզին հատկացված միջոցների շրջանակներում նախահաշիվների, ֆինանսական պարտավորությունների կատարման ժամանակացույցերի կազմման և ճշգրտման աշխատանքները.</w:t>
            </w:r>
          </w:p>
          <w:p w:rsidR="00122BE8" w:rsidRPr="00D148B9" w:rsidRDefault="00122BE8" w:rsidP="00122BE8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 հսկողությ</w:t>
            </w:r>
            <w:r w:rsidRPr="005D7385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6A7BB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պետական բյուջեով Մարզին հատկացված միջոցների տնօրինման և  նպատակային օգտագործման աշխատանքների նկատմամբ. </w:t>
            </w:r>
          </w:p>
          <w:p w:rsidR="00122BE8" w:rsidRPr="006A7BB7" w:rsidRDefault="00122BE8" w:rsidP="00122BE8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</w:t>
            </w: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մարզային ենթակայության պետական ոչ առևտրային և առևտրային կազմակերպությունների տարեկան ծախսերի նախահաշիվների կազմման աշխատանքները</w:t>
            </w:r>
          </w:p>
          <w:p w:rsidR="00122BE8" w:rsidRPr="006A7BB7" w:rsidRDefault="00122BE8" w:rsidP="00ED5AA8">
            <w:pPr>
              <w:pBdr>
                <w:bar w:val="single" w:sz="4" w:color="auto"/>
              </w:pBdr>
              <w:shd w:val="clear" w:color="auto" w:fill="FFFFFF"/>
              <w:ind w:right="283"/>
              <w:jc w:val="both"/>
              <w:rPr>
                <w:rFonts w:ascii="GHEA Grapalat" w:hAnsi="GHEA Grapalat" w:cs="Arial Armenian"/>
                <w:sz w:val="24"/>
                <w:szCs w:val="24"/>
                <w:lang w:val="hy-AM"/>
              </w:rPr>
            </w:pPr>
          </w:p>
          <w:p w:rsidR="00122BE8" w:rsidRDefault="00122BE8" w:rsidP="00ED5AA8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122BE8" w:rsidRPr="006A7BB7" w:rsidRDefault="00122BE8" w:rsidP="00ED5AA8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22BE8" w:rsidRPr="006A7BB7" w:rsidRDefault="00122BE8" w:rsidP="00122BE8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>ստանալ պետական բյուջեի նախագծի՝ Մարզին վերաբերող հատվածի, ինչպես նաև Մարզի համայնքների բյուջեներին պետական բյուջեից հատկացումների վերաբերյալ անհրաժեշտ փաստաթղթեր.</w:t>
            </w:r>
          </w:p>
          <w:p w:rsidR="00122BE8" w:rsidRPr="006A7BB7" w:rsidRDefault="00122BE8" w:rsidP="00122BE8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>աջակցել և  մեթոդական օգնություն  տրամադրել տեղական ինքնակառավարման մարմիններին՝ համայնքի բյուջեի նախագծի նախապատրաստման աշխատանքներին.</w:t>
            </w:r>
          </w:p>
          <w:p w:rsidR="00122BE8" w:rsidRPr="006A7BB7" w:rsidRDefault="00122BE8" w:rsidP="00122BE8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մասնակցել պետական բյուջեի նախագծի, ինչպես նաև Կառավարության տարածքային </w:t>
            </w: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քաղաքականության մշակման աշխատանքներին.</w:t>
            </w:r>
          </w:p>
          <w:p w:rsidR="00122BE8" w:rsidRPr="006A7BB7" w:rsidRDefault="00122BE8" w:rsidP="00122BE8">
            <w:pPr>
              <w:pStyle w:val="ae"/>
              <w:numPr>
                <w:ilvl w:val="0"/>
                <w:numId w:val="8"/>
              </w:numPr>
              <w:pBdr>
                <w:bar w:val="single" w:sz="4" w:color="auto"/>
              </w:pBdr>
              <w:spacing w:after="0" w:line="256" w:lineRule="auto"/>
              <w:ind w:right="283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7BB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պահանջել  հաշվետու տարվա (յուրաքանչյուր կիսամյակի) տարիֆիկացիոն ցուցակները,</w:t>
            </w:r>
            <w:r w:rsidRPr="005D738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6A7BB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պահպանման ծախսերի նախահաշիվը և հաստիքացուցակը.</w:t>
            </w:r>
          </w:p>
          <w:p w:rsidR="00122BE8" w:rsidRPr="006A7BB7" w:rsidRDefault="00122BE8" w:rsidP="00122BE8">
            <w:pPr>
              <w:pStyle w:val="ae"/>
              <w:numPr>
                <w:ilvl w:val="0"/>
                <w:numId w:val="8"/>
              </w:numPr>
              <w:pBdr>
                <w:bar w:val="single" w:sz="4" w:color="auto"/>
              </w:pBdr>
              <w:spacing w:after="0" w:line="256" w:lineRule="auto"/>
              <w:ind w:right="283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>հրավիրել սեմինար խորհրդակցություններ մարզային ենթակայության  կազմակերպությունների տնօրենների, հաշվապահների և այլ շահագրգիռ անձանց մասնակցությամբ .</w:t>
            </w:r>
          </w:p>
          <w:p w:rsidR="00122BE8" w:rsidRPr="006A7BB7" w:rsidRDefault="00122BE8" w:rsidP="00122BE8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>մասնակցել համայնքի բյուջետային գործընթացի նկատմամբ  իրավական վերահսկողության աշխատանքներին.</w:t>
            </w:r>
          </w:p>
          <w:p w:rsidR="00122BE8" w:rsidRPr="006A7BB7" w:rsidRDefault="00122BE8" w:rsidP="00122BE8">
            <w:pPr>
              <w:pStyle w:val="ae"/>
              <w:numPr>
                <w:ilvl w:val="0"/>
                <w:numId w:val="8"/>
              </w:numPr>
              <w:ind w:right="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A7BB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աջակցել  գույքահարկի, հողի հարկի ինչպես նաև գույքահարկի և հողի հարկի գծով ապառքների հավաքգրման աշխատանքներին</w:t>
            </w:r>
            <w:r w:rsidRPr="00E172D5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.</w:t>
            </w:r>
            <w:r w:rsidRPr="006A7BB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122BE8" w:rsidRPr="006A7BB7" w:rsidRDefault="00122BE8" w:rsidP="00122BE8">
            <w:pPr>
              <w:pStyle w:val="ae"/>
              <w:numPr>
                <w:ilvl w:val="0"/>
                <w:numId w:val="8"/>
              </w:numPr>
              <w:ind w:right="9"/>
              <w:jc w:val="both"/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</w:pPr>
            <w:r w:rsidRPr="00D148B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</w:t>
            </w:r>
            <w:r w:rsidRPr="006A7BB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արզային ենթակայության հաստատություններից պահանջել նյութատեխնիկական արժեքների</w:t>
            </w:r>
            <w:r w:rsidRPr="006A7BB7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 xml:space="preserve"> գ</w:t>
            </w:r>
            <w:r w:rsidRPr="006A7BB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ույքա</w:t>
            </w:r>
            <w:r w:rsidRPr="006A7BB7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>գ</w:t>
            </w:r>
            <w:r w:rsidRPr="006A7BB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րման</w:t>
            </w:r>
            <w:r w:rsidRPr="006A7BB7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 xml:space="preserve">, </w:t>
            </w:r>
            <w:r w:rsidRPr="006A7BB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դուրս</w:t>
            </w:r>
            <w:r w:rsidRPr="006A7BB7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>գ</w:t>
            </w:r>
            <w:r w:rsidRPr="006A7BB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րման համար անհրաժեշտ հիմնավորումներ և փաստաթղթեր</w:t>
            </w:r>
            <w:r w:rsidRPr="006A7BB7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>.</w:t>
            </w:r>
          </w:p>
          <w:p w:rsidR="00122BE8" w:rsidRPr="006A7BB7" w:rsidRDefault="00122BE8" w:rsidP="00122BE8">
            <w:pPr>
              <w:pStyle w:val="ae"/>
              <w:numPr>
                <w:ilvl w:val="0"/>
                <w:numId w:val="8"/>
              </w:numPr>
              <w:pBdr>
                <w:bar w:val="single" w:sz="4" w:color="auto"/>
              </w:pBdr>
              <w:spacing w:after="0" w:line="256" w:lineRule="auto"/>
              <w:ind w:right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148B9"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>տուգել</w:t>
            </w:r>
            <w:r w:rsidRPr="00E172D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>ֆինանսատնտեսագիտական ոլորտին առնչվող փաստաթղթեր</w:t>
            </w:r>
            <w:r w:rsidRPr="00D148B9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148B9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համապատասխանությունն </w:t>
            </w: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 xml:space="preserve">օրենսդրությամբ սահմանված պահանջներին   և </w:t>
            </w:r>
            <w:r w:rsidRPr="006A7BB7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տրամադրել</w:t>
            </w: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A7BB7">
              <w:rPr>
                <w:rFonts w:ascii="GHEA Grapalat" w:hAnsi="GHEA Grapalat" w:cs="Sylfaen"/>
                <w:sz w:val="24"/>
                <w:szCs w:val="24"/>
                <w:lang w:val="hy-AM"/>
              </w:rPr>
              <w:t>մեթոդական օգնություն.</w:t>
            </w:r>
          </w:p>
          <w:p w:rsidR="00122BE8" w:rsidRPr="006A7BB7" w:rsidRDefault="00122BE8" w:rsidP="00122BE8">
            <w:pPr>
              <w:pStyle w:val="ae"/>
              <w:numPr>
                <w:ilvl w:val="0"/>
                <w:numId w:val="8"/>
              </w:numPr>
              <w:ind w:right="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A7BB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Վարչության առջև դրված գործառույթների և խնդիրների իրականացման հետ կապված, հրավիրել խորհրդակցություններ՝ դրանց մասնակից դարձնելով համապատասխան մարմինների պաշտոնատար անձանց, մասնագետների, փորձագետների.</w:t>
            </w:r>
          </w:p>
          <w:p w:rsidR="00122BE8" w:rsidRPr="006A7BB7" w:rsidRDefault="00122BE8" w:rsidP="00122BE8">
            <w:pPr>
              <w:pStyle w:val="ae"/>
              <w:numPr>
                <w:ilvl w:val="0"/>
                <w:numId w:val="8"/>
              </w:numPr>
              <w:ind w:right="11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D148B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ը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ստ</w:t>
            </w:r>
            <w:r w:rsidRPr="00E172D5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6A7BB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անհրաժեշտության ներկայացնել համապատասխան զեկուցումներ՝ ֆինանսատնտեսագիտական ոլորտին առնչվող համապատասխան մարմիններում.</w:t>
            </w:r>
          </w:p>
          <w:p w:rsidR="00122BE8" w:rsidRPr="006A7BB7" w:rsidRDefault="00122BE8" w:rsidP="00ED5AA8">
            <w:pPr>
              <w:pStyle w:val="ae"/>
              <w:ind w:left="0" w:right="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:rsidR="00122BE8" w:rsidRPr="006A7BB7" w:rsidRDefault="00122BE8" w:rsidP="00ED5AA8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Պարտականությունները՝</w:t>
            </w:r>
          </w:p>
          <w:p w:rsidR="00122BE8" w:rsidRPr="006A7BB7" w:rsidRDefault="00122BE8" w:rsidP="00ED5AA8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122BE8" w:rsidRPr="00FE378F" w:rsidRDefault="00122BE8" w:rsidP="00122BE8">
            <w:pPr>
              <w:pStyle w:val="ab"/>
              <w:numPr>
                <w:ilvl w:val="0"/>
                <w:numId w:val="9"/>
              </w:numPr>
              <w:ind w:right="9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E378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ուսումնասիրել </w:t>
            </w:r>
            <w:r w:rsidRPr="00FE378F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</w:t>
            </w:r>
            <w:r w:rsidRPr="00FE378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պետական բյուջեի նախագծի` Մարզին վերաբերվող հատվածի, ինչպես նաև Մարզի համայնքների բյուջեներին պետական բյուջեից հատկացումների վերաբերյալ ստացված փաստաթղթերը և ներկայացնել առաջարկություններ Վարչության պետին.</w:t>
            </w:r>
          </w:p>
          <w:p w:rsidR="00122BE8" w:rsidRPr="006A7BB7" w:rsidRDefault="00122BE8" w:rsidP="00122BE8">
            <w:pPr>
              <w:pStyle w:val="ab"/>
              <w:numPr>
                <w:ilvl w:val="0"/>
                <w:numId w:val="9"/>
              </w:numPr>
              <w:ind w:right="9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>կազմել հաջորդ տարվա պետական բյուջեի հաշվին Աշխատակազմի պատվիրատվությամբ կատարվող ծախսերի բյուջետային ծրագրավորման հայտերը և  ներկայացնել Վարչության պետին.</w:t>
            </w:r>
          </w:p>
          <w:p w:rsidR="00122BE8" w:rsidRPr="006A7BB7" w:rsidRDefault="00122BE8" w:rsidP="00122BE8">
            <w:pPr>
              <w:pStyle w:val="a6"/>
              <w:numPr>
                <w:ilvl w:val="0"/>
                <w:numId w:val="9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>նախապատրաստել Մարզում պետական կառավարման իրականացման համար պետական բյուջեից անհրաժեշտ ամենամյա հատկացումների վերաբերյալ առաջարկություններ  և  ներկայացնել Վարչության պետին.</w:t>
            </w:r>
          </w:p>
          <w:p w:rsidR="00122BE8" w:rsidRPr="006A7BB7" w:rsidRDefault="00122BE8" w:rsidP="00122BE8">
            <w:pPr>
              <w:pStyle w:val="ab"/>
              <w:numPr>
                <w:ilvl w:val="0"/>
                <w:numId w:val="9"/>
              </w:numPr>
              <w:ind w:right="9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A7BB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ուսումնասիրել մարզային ենթակայության կազմակերպություններից ստացված հաշվետու տարվա (յուրաքանչյուր կիսամյակի) տարիֆիկացիոն ցուցակները, պահպանման ծախսերի նախահաշիվը, հաստիքացուցակը և ներկայացնել Վարչության պետին.</w:t>
            </w:r>
          </w:p>
          <w:p w:rsidR="00122BE8" w:rsidRPr="006A7BB7" w:rsidRDefault="00122BE8" w:rsidP="00122BE8">
            <w:pPr>
              <w:pStyle w:val="a6"/>
              <w:numPr>
                <w:ilvl w:val="0"/>
                <w:numId w:val="9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ամփոփել մարզային ենթակայության կազմակերպությունների միջնաժամկետ ծախսային ծրագրերի կազմման և կրթության, մշակույթի, քաղաքաշինության, </w:t>
            </w: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ճանապարհաշինության միջնաժամկետ ծախսային ծրագրերը և ներկայացնել Վաչության պետին.</w:t>
            </w:r>
          </w:p>
          <w:p w:rsidR="00122BE8" w:rsidRPr="006A7BB7" w:rsidRDefault="00122BE8" w:rsidP="00122BE8">
            <w:pPr>
              <w:pStyle w:val="a6"/>
              <w:numPr>
                <w:ilvl w:val="0"/>
                <w:numId w:val="9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կազմել, վերլուծել և ամփոփել յուրաքանչյուր ամիս Մարզի համայնքների բյուջեների եկամուտների և ծախսերի կատարման վերաբերյալ ամսական, եռամսյակային և տարեկան հաշվետվությունների և  ներկայացնել վարչության պետին.</w:t>
            </w:r>
          </w:p>
          <w:p w:rsidR="00122BE8" w:rsidRPr="006A7BB7" w:rsidRDefault="00122BE8" w:rsidP="00122BE8">
            <w:pPr>
              <w:pStyle w:val="a6"/>
              <w:numPr>
                <w:ilvl w:val="0"/>
                <w:numId w:val="9"/>
              </w:numPr>
              <w:spacing w:line="276" w:lineRule="auto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 գործունեության և Մարզի ընդհանուր սոցիալ-տնտեսական վիճակի մասին ամենամյա հաշվետվություններ  ներկայացնել Վարչության պետին. </w:t>
            </w:r>
          </w:p>
          <w:p w:rsidR="00122BE8" w:rsidRPr="006A7BB7" w:rsidRDefault="00122BE8" w:rsidP="00122BE8">
            <w:pPr>
              <w:pStyle w:val="ae"/>
              <w:numPr>
                <w:ilvl w:val="0"/>
                <w:numId w:val="9"/>
              </w:numPr>
              <w:ind w:right="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A7BB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կազմել և Վարչության պետին  ներկայացնել  Աշխատակազմի տարեկան պահպանման ծախսերի նախահաշվի, ֆինանսական պարտավորությունների կատարման ժամանակացույցը.</w:t>
            </w:r>
          </w:p>
          <w:p w:rsidR="00122BE8" w:rsidRPr="006A7BB7" w:rsidRDefault="00122BE8" w:rsidP="00122BE8">
            <w:pPr>
              <w:pStyle w:val="ae"/>
              <w:numPr>
                <w:ilvl w:val="0"/>
                <w:numId w:val="9"/>
              </w:numPr>
              <w:ind w:right="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A7BB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հավաքագրել հանրակրթական դպրոցների աշակերտների փաստացի թվաքանակի, ներկայացման և հանրակրթական դպրոցների տվյալ տարվա բյուջետային հատկացումների վերահաշվարկի  վերաբերյալ տեղեկատվություն.</w:t>
            </w:r>
          </w:p>
          <w:p w:rsidR="00122BE8" w:rsidRPr="006A7BB7" w:rsidRDefault="00122BE8" w:rsidP="00122BE8">
            <w:pPr>
              <w:pStyle w:val="ae"/>
              <w:numPr>
                <w:ilvl w:val="0"/>
                <w:numId w:val="9"/>
              </w:numPr>
              <w:ind w:right="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A7BB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կատարել մարզային  ենթակայության կազմակերպությունների կողմից բյուջետային միջոցների նպատակային օգտագործման և հաստատված նախահաշիվների կատարման նկատմամբ հսկ</w:t>
            </w:r>
            <w:r w:rsidRPr="00D148B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</w:t>
            </w:r>
            <w:r w:rsidRPr="006A7BB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ղություն.</w:t>
            </w:r>
          </w:p>
          <w:p w:rsidR="00122BE8" w:rsidRPr="006A7BB7" w:rsidRDefault="00122BE8" w:rsidP="00122BE8">
            <w:pPr>
              <w:pStyle w:val="ae"/>
              <w:numPr>
                <w:ilvl w:val="0"/>
                <w:numId w:val="9"/>
              </w:numPr>
              <w:ind w:right="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A7BB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կատարել մարզային ենթակայության կազմակերպություններին ամրացված և սեփականություն հանդիսացող գույքի օգտագործման և տիրապետման օրինականության նկատմամբ  տարվող աշխատանքներ</w:t>
            </w:r>
            <w:r w:rsidRPr="0056452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ը</w:t>
            </w:r>
            <w:r w:rsidRPr="006A7BB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122BE8" w:rsidRPr="006A7BB7" w:rsidRDefault="00122BE8" w:rsidP="00122BE8">
            <w:pPr>
              <w:pStyle w:val="ae"/>
              <w:numPr>
                <w:ilvl w:val="0"/>
                <w:numId w:val="9"/>
              </w:numPr>
              <w:ind w:right="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A7BB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ստուգել մարզային ենթակայության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կազմակերպությունների</w:t>
            </w:r>
            <w:r w:rsidRPr="0056452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տարեկան և եռամսյակային</w:t>
            </w:r>
            <w:r w:rsidRPr="0056452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ֆինանսատնտեսական գործունեության</w:t>
            </w:r>
            <w:r w:rsidRPr="0056452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6A7BB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վերաբերյալ հաշվետվությունները և ներկայացնել Վարչության պետին. </w:t>
            </w:r>
          </w:p>
          <w:p w:rsidR="00122BE8" w:rsidRDefault="00122BE8" w:rsidP="00122BE8">
            <w:pPr>
              <w:pStyle w:val="ae"/>
              <w:numPr>
                <w:ilvl w:val="0"/>
                <w:numId w:val="9"/>
              </w:numPr>
              <w:ind w:right="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A7BB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կատարել տարեկան և եռամսյակային ֆինանսատնտեսական գործունեության վերաբերյալ հաշվետվությունները ոչ պատշաճ ձևով ներկայացրած  մարզային ենթակայության  կազմակերպություններին համապատասխան գրությունների կազմման, ճշգրտված հաշվետվությունների ստուգման, վերլուծության, տնտեսումների, գերածախսերի բացահայտման և համապատասխան զեկուցագրերի կազմման աշխատանքները.</w:t>
            </w:r>
          </w:p>
          <w:p w:rsidR="00122BE8" w:rsidRPr="00E56F37" w:rsidRDefault="00122BE8" w:rsidP="00122BE8">
            <w:pPr>
              <w:pStyle w:val="ab"/>
              <w:numPr>
                <w:ilvl w:val="0"/>
                <w:numId w:val="9"/>
              </w:numPr>
              <w:pBdr>
                <w:bar w:val="single" w:sz="4" w:color="auto"/>
              </w:pBdr>
              <w:shd w:val="clear" w:color="auto" w:fill="FFFFFF"/>
              <w:jc w:val="both"/>
              <w:rPr>
                <w:rFonts w:ascii="GHEA Grapalat" w:hAnsi="GHEA Grapalat" w:cs="Arial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կատարել </w:t>
            </w:r>
            <w:r w:rsidRPr="00E56F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մարզային ենթակայության պետական հանրակրթական ուսումնական հաստատությունների հաշվետու տարվա կիսամյակային փաստացի և նախնական ցանցային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ցուցանիշների</w:t>
            </w:r>
            <w:r w:rsidRPr="00E56F37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(</w:t>
            </w:r>
            <w:r w:rsidRPr="00E56F37">
              <w:rPr>
                <w:rFonts w:ascii="GHEA Grapalat" w:hAnsi="GHEA Grapalat" w:cs="Sylfaen"/>
                <w:sz w:val="24"/>
                <w:szCs w:val="24"/>
                <w:lang w:val="hy-AM"/>
              </w:rPr>
              <w:t>դասարանների և աշակերտների կոմպլեկտավորում</w:t>
            </w:r>
            <w:r w:rsidRPr="00E56F37">
              <w:rPr>
                <w:rFonts w:ascii="GHEA Grapalat" w:hAnsi="GHEA Grapalat" w:cs="Arial Armenian"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 ամփոփման աշխատանքները</w:t>
            </w:r>
            <w:r w:rsidRPr="00E56F37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:</w:t>
            </w:r>
          </w:p>
          <w:p w:rsidR="00122BE8" w:rsidRPr="006A7BB7" w:rsidRDefault="00122BE8" w:rsidP="00ED5AA8">
            <w:pPr>
              <w:pStyle w:val="ae"/>
              <w:ind w:left="360" w:right="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:rsidR="00122BE8" w:rsidRPr="006A7BB7" w:rsidRDefault="00122BE8" w:rsidP="00ED5AA8">
            <w:pPr>
              <w:pStyle w:val="ae"/>
              <w:pBdr>
                <w:bar w:val="single" w:sz="4" w:color="auto"/>
              </w:pBdr>
              <w:spacing w:after="0" w:line="256" w:lineRule="auto"/>
              <w:ind w:left="0" w:right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22BE8" w:rsidRPr="006A7BB7" w:rsidRDefault="00122BE8" w:rsidP="00ED5AA8">
            <w:pPr>
              <w:pStyle w:val="ae"/>
              <w:ind w:left="0" w:right="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:rsidR="00122BE8" w:rsidRPr="006A7BB7" w:rsidRDefault="00122BE8" w:rsidP="00ED5AA8">
            <w:pPr>
              <w:pStyle w:val="ae"/>
              <w:ind w:left="0" w:right="9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22BE8" w:rsidRPr="00160351" w:rsidTr="00ED5AA8">
        <w:trPr>
          <w:trHeight w:val="7078"/>
        </w:trPr>
        <w:tc>
          <w:tcPr>
            <w:tcW w:w="10735" w:type="dxa"/>
          </w:tcPr>
          <w:p w:rsidR="00122BE8" w:rsidRPr="006A7BB7" w:rsidRDefault="00122BE8" w:rsidP="00ED5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3.Պաշտոնին ներկայացվող պահանջները</w:t>
            </w:r>
          </w:p>
          <w:p w:rsidR="00122BE8" w:rsidRPr="006A7BB7" w:rsidRDefault="00122BE8" w:rsidP="00ED5AA8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A7BB7">
              <w:rPr>
                <w:rFonts w:ascii="GHEA Grapalat" w:hAnsi="GHEA Grapalat"/>
                <w:b/>
                <w:sz w:val="24"/>
                <w:szCs w:val="24"/>
                <w:lang w:val="hy-AM"/>
              </w:rPr>
              <w:t>3.1. Կրթություն, որակավորման աստիճանը</w:t>
            </w:r>
          </w:p>
          <w:tbl>
            <w:tblPr>
              <w:tblStyle w:val="ad"/>
              <w:tblpPr w:leftFromText="180" w:rightFromText="180" w:vertAnchor="page" w:horzAnchor="margin" w:tblpY="798"/>
              <w:tblOverlap w:val="never"/>
              <w:tblW w:w="9351" w:type="dxa"/>
              <w:tblLook w:val="04A0" w:firstRow="1" w:lastRow="0" w:firstColumn="1" w:lastColumn="0" w:noHBand="0" w:noVBand="1"/>
            </w:tblPr>
            <w:tblGrid>
              <w:gridCol w:w="356"/>
              <w:gridCol w:w="2306"/>
              <w:gridCol w:w="2428"/>
              <w:gridCol w:w="4261"/>
            </w:tblGrid>
            <w:tr w:rsidR="00122BE8" w:rsidRPr="006A7BB7" w:rsidTr="00ED5AA8">
              <w:trPr>
                <w:trHeight w:val="401"/>
              </w:trPr>
              <w:tc>
                <w:tcPr>
                  <w:tcW w:w="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2BE8" w:rsidRPr="006A7BB7" w:rsidRDefault="00122BE8" w:rsidP="00ED5AA8">
                  <w:pP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r w:rsidRPr="006A7BB7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2BE8" w:rsidRPr="006A7BB7" w:rsidRDefault="00122BE8" w:rsidP="00ED5AA8">
                  <w:pP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24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2BE8" w:rsidRPr="006A7BB7" w:rsidRDefault="00122BE8" w:rsidP="00ED5AA8">
                  <w:pP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4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2BE8" w:rsidRPr="006A7BB7" w:rsidRDefault="00122BE8" w:rsidP="00ED5AA8">
                  <w:pP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Գործարարություն,վարչարարություն և իրավունք</w:t>
                  </w:r>
                </w:p>
              </w:tc>
            </w:tr>
            <w:tr w:rsidR="00122BE8" w:rsidRPr="006A7BB7" w:rsidTr="00ED5AA8">
              <w:tc>
                <w:tcPr>
                  <w:tcW w:w="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2BE8" w:rsidRPr="006A7BB7" w:rsidRDefault="00122BE8" w:rsidP="00ED5AA8">
                  <w:pP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2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2BE8" w:rsidRPr="006A7BB7" w:rsidRDefault="00122BE8" w:rsidP="00ED5AA8">
                  <w:pP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24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2BE8" w:rsidRPr="006A7BB7" w:rsidRDefault="00122BE8" w:rsidP="00ED5AA8">
                  <w:pP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Սոցիալական և վարքաբանական գիտություններ</w:t>
                  </w:r>
                </w:p>
              </w:tc>
              <w:tc>
                <w:tcPr>
                  <w:tcW w:w="4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2BE8" w:rsidRPr="006A7BB7" w:rsidRDefault="00122BE8" w:rsidP="00ED5AA8">
                  <w:pP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Գործարարություն</w:t>
                  </w:r>
                  <w:r w:rsidRPr="006A7BB7">
                    <w:rPr>
                      <w:rFonts w:ascii="GHEA Grapalat" w:hAnsi="GHEA Grapalat"/>
                      <w:sz w:val="24"/>
                      <w:szCs w:val="24"/>
                    </w:rPr>
                    <w:t xml:space="preserve"> և </w:t>
                  </w:r>
                  <w:r w:rsidRPr="006A7BB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վարչարարություն</w:t>
                  </w:r>
                </w:p>
              </w:tc>
            </w:tr>
            <w:tr w:rsidR="00122BE8" w:rsidRPr="006A7BB7" w:rsidTr="00ED5AA8">
              <w:tc>
                <w:tcPr>
                  <w:tcW w:w="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2BE8" w:rsidRPr="006A7BB7" w:rsidRDefault="00122BE8" w:rsidP="00ED5AA8">
                  <w:pP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3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2BE8" w:rsidRPr="006A7BB7" w:rsidRDefault="00122BE8" w:rsidP="00ED5AA8">
                  <w:pP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24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22BE8" w:rsidRPr="006A7BB7" w:rsidRDefault="00122BE8" w:rsidP="00ED5AA8">
                  <w:pP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4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22BE8" w:rsidRPr="006A7BB7" w:rsidRDefault="00122BE8" w:rsidP="00ED5AA8">
                  <w:pP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122BE8" w:rsidRPr="006A7BB7" w:rsidRDefault="00122BE8" w:rsidP="00ED5AA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22BE8" w:rsidRPr="006A7BB7" w:rsidRDefault="00122BE8" w:rsidP="00ED5AA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22BE8" w:rsidRPr="006A7BB7" w:rsidRDefault="00122BE8" w:rsidP="00ED5AA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22BE8" w:rsidRPr="006A7BB7" w:rsidRDefault="00122BE8" w:rsidP="00ED5AA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22BE8" w:rsidRPr="006A7BB7" w:rsidRDefault="00122BE8" w:rsidP="00ED5AA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22BE8" w:rsidRPr="006A7BB7" w:rsidRDefault="00122BE8" w:rsidP="00ED5AA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22BE8" w:rsidRPr="006A7BB7" w:rsidRDefault="00122BE8" w:rsidP="00ED5AA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22BE8" w:rsidRPr="006A7BB7" w:rsidRDefault="00122BE8" w:rsidP="00ED5AA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tbl>
            <w:tblPr>
              <w:tblStyle w:val="ad"/>
              <w:tblW w:w="10519" w:type="dxa"/>
              <w:tblLook w:val="04A0" w:firstRow="1" w:lastRow="0" w:firstColumn="1" w:lastColumn="0" w:noHBand="0" w:noVBand="1"/>
            </w:tblPr>
            <w:tblGrid>
              <w:gridCol w:w="10519"/>
            </w:tblGrid>
            <w:tr w:rsidR="00122BE8" w:rsidRPr="00132BBF" w:rsidTr="00ED5AA8">
              <w:tc>
                <w:tcPr>
                  <w:tcW w:w="10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BE8" w:rsidRPr="006A7BB7" w:rsidRDefault="00122BE8" w:rsidP="00ED5AA8">
                  <w:pP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</w:p>
                <w:p w:rsidR="00122BE8" w:rsidRPr="006A7BB7" w:rsidRDefault="00122BE8" w:rsidP="00ED5AA8">
                  <w:pP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3.2. Մասնագիտական գիտելիքները</w:t>
                  </w:r>
                </w:p>
                <w:p w:rsidR="00122BE8" w:rsidRPr="006A7BB7" w:rsidRDefault="00122BE8" w:rsidP="00ED5AA8">
                  <w:pP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Ունի  գործառույթների իրականացման համար անհրաժեշտ գիտելիքներ</w:t>
                  </w:r>
                </w:p>
                <w:p w:rsidR="00122BE8" w:rsidRPr="006A7BB7" w:rsidRDefault="00122BE8" w:rsidP="00ED5AA8">
                  <w:pP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3.3.Աշխատանքային ստաժ, աշխատանքի բնագավառում փորձը</w:t>
                  </w:r>
                </w:p>
                <w:p w:rsidR="00122BE8" w:rsidRPr="006A7BB7" w:rsidRDefault="00122BE8" w:rsidP="00ED5AA8">
                  <w:pPr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/>
                    </w:rPr>
                    <w:t xml:space="preserve">Հանրային ծառայության առնվազն երկու տարվա ստաժ կամ երեք տարվա մասնագիտական աշխատանքային ստաժ կամ </w:t>
                  </w:r>
                  <w:r w:rsidRPr="006A7BB7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 xml:space="preserve">տնտեսագիտության բնագավառում </w:t>
                  </w:r>
                  <w:r w:rsidRPr="006A7BB7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/>
                    </w:rPr>
                    <w:t>` երեք տարվա աշխատանքային ստաժ.</w:t>
                  </w:r>
                </w:p>
                <w:p w:rsidR="00122BE8" w:rsidRPr="006A7BB7" w:rsidRDefault="00122BE8" w:rsidP="00ED5AA8">
                  <w:pPr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/>
                    </w:rPr>
                  </w:pPr>
                </w:p>
                <w:p w:rsidR="00122BE8" w:rsidRPr="006A7BB7" w:rsidRDefault="00122BE8" w:rsidP="00ED5AA8">
                  <w:pPr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  <w:t>3.4. Անհրաժեշտ կոմպետենցիաներ</w:t>
                  </w:r>
                </w:p>
                <w:p w:rsidR="00122BE8" w:rsidRPr="006A7BB7" w:rsidRDefault="00122BE8" w:rsidP="00ED5AA8">
                  <w:pPr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  <w:t>Ընդհանրական կոմպետենցիաներ</w:t>
                  </w:r>
                  <w:r w:rsidRPr="006A7BB7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՝</w:t>
                  </w:r>
                </w:p>
                <w:p w:rsidR="00122BE8" w:rsidRPr="006A7BB7" w:rsidRDefault="00122BE8" w:rsidP="00ED5AA8">
                  <w:pPr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/>
                    </w:rPr>
                    <w:t>1. Ծրագրերի մշակում</w:t>
                  </w:r>
                </w:p>
                <w:p w:rsidR="00122BE8" w:rsidRPr="006A7BB7" w:rsidRDefault="00122BE8" w:rsidP="00ED5AA8">
                  <w:pPr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/>
                    </w:rPr>
                    <w:t>2. Խնդրի լուծում</w:t>
                  </w:r>
                </w:p>
                <w:p w:rsidR="00122BE8" w:rsidRPr="006A7BB7" w:rsidRDefault="00122BE8" w:rsidP="00ED5AA8">
                  <w:pPr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/>
                    </w:rPr>
                    <w:t>3. Հաշվետվությունների մշակում</w:t>
                  </w:r>
                </w:p>
                <w:p w:rsidR="00122BE8" w:rsidRPr="006A7BB7" w:rsidRDefault="00122BE8" w:rsidP="00ED5AA8">
                  <w:pPr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/>
                    </w:rPr>
                    <w:t>4. Տեղեկատվության հավաքագրում, վերլուծություն</w:t>
                  </w:r>
                </w:p>
                <w:p w:rsidR="00122BE8" w:rsidRPr="006A7BB7" w:rsidRDefault="00122BE8" w:rsidP="00ED5AA8">
                  <w:pPr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/>
                    </w:rPr>
                    <w:t>5. Բարեվարքություն</w:t>
                  </w:r>
                </w:p>
                <w:p w:rsidR="00122BE8" w:rsidRPr="006A7BB7" w:rsidRDefault="00122BE8" w:rsidP="00ED5AA8">
                  <w:pP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  <w:t>Ընտրանքային կոմպետենցիաներ</w:t>
                  </w:r>
                  <w:r w:rsidRPr="006A7BB7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՝</w:t>
                  </w:r>
                </w:p>
                <w:p w:rsidR="00122BE8" w:rsidRPr="006A7BB7" w:rsidRDefault="00122BE8" w:rsidP="00ED5AA8">
                  <w:pPr>
                    <w:pStyle w:val="a3"/>
                    <w:spacing w:before="0" w:beforeAutospacing="0" w:after="0" w:afterAutospacing="0"/>
                    <w:ind w:right="424"/>
                    <w:rPr>
                      <w:rFonts w:ascii="GHEA Grapalat" w:hAnsi="GHEA Grapalat"/>
                      <w:lang w:val="hy-AM"/>
                    </w:rPr>
                  </w:pPr>
                  <w:r w:rsidRPr="006A7BB7">
                    <w:rPr>
                      <w:rFonts w:ascii="GHEA Grapalat" w:hAnsi="GHEA Grapalat"/>
                      <w:lang w:val="hy-AM"/>
                    </w:rPr>
                    <w:t>1.Բանակցությունների վարում</w:t>
                  </w:r>
                </w:p>
                <w:p w:rsidR="00122BE8" w:rsidRPr="006A7BB7" w:rsidRDefault="00122BE8" w:rsidP="00ED5AA8">
                  <w:pPr>
                    <w:pStyle w:val="a3"/>
                    <w:spacing w:before="0" w:beforeAutospacing="0" w:after="0" w:afterAutospacing="0"/>
                    <w:ind w:right="424"/>
                    <w:rPr>
                      <w:rFonts w:ascii="GHEA Grapalat" w:hAnsi="GHEA Grapalat"/>
                      <w:lang w:val="hy-AM"/>
                    </w:rPr>
                  </w:pPr>
                  <w:r w:rsidRPr="006A7BB7">
                    <w:rPr>
                      <w:rFonts w:ascii="GHEA Grapalat" w:hAnsi="GHEA Grapalat"/>
                      <w:lang w:val="hy-AM"/>
                    </w:rPr>
                    <w:t>2.Բողոքների բավարարում</w:t>
                  </w:r>
                </w:p>
                <w:p w:rsidR="00122BE8" w:rsidRPr="006A7BB7" w:rsidRDefault="00122BE8" w:rsidP="00ED5AA8">
                  <w:pPr>
                    <w:pStyle w:val="a3"/>
                    <w:spacing w:before="0" w:beforeAutospacing="0" w:after="0" w:afterAutospacing="0"/>
                    <w:ind w:right="424"/>
                    <w:rPr>
                      <w:rFonts w:ascii="GHEA Grapalat" w:hAnsi="GHEA Grapalat"/>
                      <w:lang w:val="hy-AM"/>
                    </w:rPr>
                  </w:pPr>
                  <w:r w:rsidRPr="006A7BB7">
                    <w:rPr>
                      <w:rFonts w:ascii="GHEA Grapalat" w:hAnsi="GHEA Grapalat"/>
                      <w:lang w:val="hy-AM"/>
                    </w:rPr>
                    <w:t>3</w:t>
                  </w:r>
                  <w:r w:rsidRPr="006A7BB7">
                    <w:rPr>
                      <w:rFonts w:ascii="Cambria Math" w:hAnsi="Cambria Math"/>
                      <w:lang w:val="hy-AM"/>
                    </w:rPr>
                    <w:t>․</w:t>
                  </w:r>
                  <w:r w:rsidRPr="006A7BB7">
                    <w:rPr>
                      <w:rFonts w:ascii="GHEA Grapalat" w:hAnsi="GHEA Grapalat"/>
                      <w:lang w:val="hy-AM"/>
                    </w:rPr>
                    <w:t>Ելույթների նախապատրաստում և կազմակերպում</w:t>
                  </w:r>
                </w:p>
                <w:p w:rsidR="00122BE8" w:rsidRPr="00D148B9" w:rsidRDefault="00122BE8" w:rsidP="00ED5AA8">
                  <w:pPr>
                    <w:pStyle w:val="a3"/>
                    <w:spacing w:before="0" w:beforeAutospacing="0" w:after="0" w:afterAutospacing="0"/>
                    <w:ind w:right="424"/>
                    <w:rPr>
                      <w:rFonts w:ascii="GHEA Grapalat" w:hAnsi="GHEA Grapalat"/>
                      <w:lang w:val="hy-AM"/>
                    </w:rPr>
                  </w:pPr>
                  <w:r w:rsidRPr="006A7BB7">
                    <w:rPr>
                      <w:rFonts w:ascii="GHEA Grapalat" w:hAnsi="GHEA Grapalat"/>
                      <w:lang w:val="hy-AM"/>
                    </w:rPr>
                    <w:t>4.Ժողովների և խորհրդակցությունների կազմակերպում և վարում</w:t>
                  </w:r>
                </w:p>
                <w:p w:rsidR="00122BE8" w:rsidRPr="006A7BB7" w:rsidRDefault="00122BE8" w:rsidP="00ED5AA8">
                  <w:pPr>
                    <w:pStyle w:val="a3"/>
                    <w:spacing w:before="0" w:beforeAutospacing="0" w:after="0" w:afterAutospacing="0"/>
                    <w:ind w:right="424"/>
                    <w:rPr>
                      <w:rFonts w:ascii="GHEA Grapalat" w:hAnsi="GHEA Grapalat"/>
                      <w:lang w:val="hy-AM"/>
                    </w:rPr>
                  </w:pPr>
                  <w:r w:rsidRPr="006A7BB7">
                    <w:rPr>
                      <w:rFonts w:ascii="GHEA Grapalat" w:hAnsi="GHEA Grapalat" w:cs="Sylfaen"/>
                      <w:lang w:val="hy-AM"/>
                    </w:rPr>
                    <w:t>5</w:t>
                  </w:r>
                  <w:r w:rsidRPr="00132BBF">
                    <w:rPr>
                      <w:rFonts w:ascii="GHEA Grapalat" w:hAnsi="GHEA Grapalat" w:cs="Sylfaen"/>
                      <w:lang w:val="hy-AM"/>
                    </w:rPr>
                    <w:t>.</w:t>
                  </w:r>
                  <w:r w:rsidRPr="006A7BB7">
                    <w:rPr>
                      <w:rFonts w:ascii="GHEA Grapalat" w:hAnsi="GHEA Grapalat" w:cs="Sylfaen"/>
                      <w:lang w:val="hy-AM"/>
                    </w:rPr>
                    <w:t>Փաստաթղթերի</w:t>
                  </w:r>
                  <w:r w:rsidRPr="006A7BB7">
                    <w:rPr>
                      <w:rFonts w:ascii="GHEA Grapalat" w:hAnsi="GHEA Grapalat"/>
                      <w:lang w:val="hy-AM"/>
                    </w:rPr>
                    <w:t xml:space="preserve"> նախապատրաստում</w:t>
                  </w:r>
                </w:p>
              </w:tc>
            </w:tr>
            <w:tr w:rsidR="00122BE8" w:rsidRPr="00160351" w:rsidTr="00ED5AA8">
              <w:trPr>
                <w:trHeight w:val="7092"/>
              </w:trPr>
              <w:tc>
                <w:tcPr>
                  <w:tcW w:w="10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BE8" w:rsidRPr="006A7BB7" w:rsidRDefault="00122BE8" w:rsidP="00ED5AA8">
                  <w:pPr>
                    <w:ind w:left="1080"/>
                    <w:contextualSpacing/>
                    <w:jc w:val="center"/>
                    <w:rPr>
                      <w:rFonts w:ascii="GHEA Grapalat" w:eastAsia="Calibri" w:hAnsi="GHEA Grapalat" w:cs="Arial"/>
                      <w:b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eastAsia="Calibri" w:hAnsi="GHEA Grapalat" w:cs="Arial"/>
                      <w:b/>
                      <w:sz w:val="24"/>
                      <w:szCs w:val="24"/>
                      <w:lang w:val="hy-AM"/>
                    </w:rPr>
                    <w:lastRenderedPageBreak/>
                    <w:t>4.Կազմակերպական շրջանակ</w:t>
                  </w:r>
                </w:p>
                <w:p w:rsidR="00122BE8" w:rsidRPr="006A7BB7" w:rsidRDefault="00122BE8" w:rsidP="00ED5AA8">
                  <w:pPr>
                    <w:ind w:left="1080"/>
                    <w:contextualSpacing/>
                    <w:jc w:val="center"/>
                    <w:rPr>
                      <w:rFonts w:ascii="GHEA Grapalat" w:eastAsia="Calibri" w:hAnsi="GHEA Grapalat" w:cs="Arial"/>
                      <w:b/>
                      <w:sz w:val="24"/>
                      <w:szCs w:val="24"/>
                      <w:lang w:val="hy-AM"/>
                    </w:rPr>
                  </w:pPr>
                </w:p>
                <w:p w:rsidR="00122BE8" w:rsidRPr="006A7BB7" w:rsidRDefault="00122BE8" w:rsidP="00ED5AA8">
                  <w:pPr>
                    <w:rPr>
                      <w:rFonts w:ascii="GHEA Grapalat" w:hAnsi="GHEA Grapalat" w:cs="Arial"/>
                      <w:b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hAnsi="GHEA Grapalat" w:cs="Arial"/>
                      <w:b/>
                      <w:sz w:val="24"/>
                      <w:szCs w:val="24"/>
                      <w:lang w:val="hy-AM"/>
                    </w:rPr>
                    <w:t>4.1. Աշխատանքի կազմակերպման և ղեկավարման պատասխանատվությունը</w:t>
                  </w:r>
                </w:p>
                <w:p w:rsidR="00122BE8" w:rsidRPr="006A7BB7" w:rsidRDefault="00122BE8" w:rsidP="00ED5AA8">
                  <w:pPr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Պատասխանատու է կառուցվածքային ստորաբաժանման աշխատանքների բնույթով պայմանավորված  մասնագիտական գործունեության անմիջական արդյունքի համար։</w:t>
                  </w:r>
                </w:p>
                <w:p w:rsidR="00122BE8" w:rsidRPr="006A7BB7" w:rsidRDefault="00122BE8" w:rsidP="00ED5AA8">
                  <w:pPr>
                    <w:jc w:val="both"/>
                    <w:rPr>
                      <w:rFonts w:ascii="GHEA Grapalat" w:hAnsi="GHEA Grapalat" w:cs="Arial"/>
                      <w:b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hAnsi="GHEA Grapalat" w:cs="Arial"/>
                      <w:b/>
                      <w:sz w:val="24"/>
                      <w:szCs w:val="24"/>
                      <w:lang w:val="hy-AM"/>
                    </w:rPr>
                    <w:t>4.2. Որոշումներ կայացնելու լիազորությունները</w:t>
                  </w:r>
                </w:p>
                <w:p w:rsidR="00122BE8" w:rsidRPr="006A7BB7" w:rsidRDefault="00122BE8" w:rsidP="00ED5AA8">
                  <w:pPr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Կայացնում է որոշումներ աշխատանքների իրականացման բնույթով պայմանավորված մասնագիտական եզրակացությունների տրամադրման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6A7BB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և ՀՀ օրենսդրությամբ նախատեսված դեպքերում որոշումների կայացման շրջանակներում:</w:t>
                  </w:r>
                </w:p>
                <w:p w:rsidR="00122BE8" w:rsidRPr="006A7BB7" w:rsidRDefault="00122BE8" w:rsidP="00ED5AA8">
                  <w:pPr>
                    <w:jc w:val="both"/>
                    <w:rPr>
                      <w:rFonts w:ascii="GHEA Grapalat" w:hAnsi="GHEA Grapalat" w:cs="Arial"/>
                      <w:b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hAnsi="GHEA Grapalat" w:cs="Arial"/>
                      <w:b/>
                      <w:sz w:val="24"/>
                      <w:szCs w:val="24"/>
                      <w:lang w:val="hy-AM"/>
                    </w:rPr>
                    <w:t xml:space="preserve">4.3.  Գործունեության ազդեցությունը </w:t>
                  </w:r>
                </w:p>
                <w:p w:rsidR="00122BE8" w:rsidRPr="006A7BB7" w:rsidRDefault="00122BE8" w:rsidP="00ED5AA8">
                  <w:pPr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Ունի տվյալ մարմնի նպատակների և խնդիրների իրականացման համար մասնագիտական գործունեության գերատեսչական ազդեցություն։</w:t>
                  </w:r>
                </w:p>
                <w:p w:rsidR="00122BE8" w:rsidRPr="006A7BB7" w:rsidRDefault="00122BE8" w:rsidP="00ED5AA8">
                  <w:pPr>
                    <w:jc w:val="both"/>
                    <w:rPr>
                      <w:rFonts w:ascii="GHEA Grapalat" w:hAnsi="GHEA Grapalat" w:cs="Arial"/>
                      <w:b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hAnsi="GHEA Grapalat" w:cs="Arial"/>
                      <w:b/>
                      <w:sz w:val="24"/>
                      <w:szCs w:val="24"/>
                      <w:lang w:val="hy-AM"/>
                    </w:rPr>
                    <w:t>4.4. Շփումները և ներկայացուցչությունը</w:t>
                  </w:r>
                </w:p>
                <w:p w:rsidR="00122BE8" w:rsidRPr="006A7BB7" w:rsidRDefault="00122BE8" w:rsidP="00ED5AA8">
                  <w:pPr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խմբերում։ </w:t>
                  </w:r>
                </w:p>
                <w:p w:rsidR="00122BE8" w:rsidRPr="006A7BB7" w:rsidRDefault="00122BE8" w:rsidP="00ED5AA8">
                  <w:pPr>
                    <w:jc w:val="both"/>
                    <w:rPr>
                      <w:rFonts w:ascii="GHEA Grapalat" w:hAnsi="GHEA Grapalat" w:cs="Arial"/>
                      <w:b/>
                      <w:sz w:val="24"/>
                      <w:szCs w:val="24"/>
                      <w:lang w:val="hy-AM"/>
                    </w:rPr>
                  </w:pPr>
                  <w:r w:rsidRPr="006A7BB7">
                    <w:rPr>
                      <w:rFonts w:ascii="GHEA Grapalat" w:hAnsi="GHEA Grapalat" w:cs="Arial"/>
                      <w:b/>
                      <w:sz w:val="24"/>
                      <w:szCs w:val="24"/>
                      <w:lang w:val="hy-AM"/>
                    </w:rPr>
                    <w:t>4.5. Խնդիրների բարդությունը և դրանց լուծումը</w:t>
                  </w:r>
                </w:p>
                <w:p w:rsidR="00122BE8" w:rsidRPr="00132BBF" w:rsidRDefault="00122BE8" w:rsidP="00ED5AA8">
                  <w:pPr>
                    <w:rPr>
                      <w:lang w:val="hy-AM"/>
                    </w:rPr>
                  </w:pPr>
                  <w:r w:rsidRPr="006A7BB7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      </w:r>
                </w:p>
              </w:tc>
            </w:tr>
          </w:tbl>
          <w:p w:rsidR="00122BE8" w:rsidRPr="006A7BB7" w:rsidRDefault="00122BE8" w:rsidP="00ED5AA8">
            <w:pPr>
              <w:pStyle w:val="a3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</w:p>
        </w:tc>
      </w:tr>
    </w:tbl>
    <w:p w:rsidR="00122BE8" w:rsidRPr="006A7BB7" w:rsidRDefault="00122BE8" w:rsidP="00122BE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22D38" w:rsidRPr="008618D9" w:rsidRDefault="00722D38" w:rsidP="00722D3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22D38" w:rsidRDefault="00722D38" w:rsidP="00380AF8">
      <w:pPr>
        <w:rPr>
          <w:lang w:val="hy-AM"/>
        </w:rPr>
      </w:pPr>
    </w:p>
    <w:p w:rsidR="00722D38" w:rsidRDefault="00722D38" w:rsidP="00380AF8">
      <w:pPr>
        <w:rPr>
          <w:lang w:val="hy-AM"/>
        </w:rPr>
      </w:pPr>
    </w:p>
    <w:p w:rsidR="00722D38" w:rsidRDefault="00722D38" w:rsidP="00380AF8">
      <w:pPr>
        <w:rPr>
          <w:lang w:val="hy-AM"/>
        </w:rPr>
      </w:pPr>
    </w:p>
    <w:p w:rsidR="00722D38" w:rsidRDefault="00722D38" w:rsidP="00380AF8">
      <w:pPr>
        <w:rPr>
          <w:lang w:val="hy-AM"/>
        </w:rPr>
      </w:pPr>
    </w:p>
    <w:p w:rsidR="00722D38" w:rsidRDefault="00722D38" w:rsidP="00380AF8">
      <w:pPr>
        <w:rPr>
          <w:lang w:val="hy-AM"/>
        </w:rPr>
      </w:pPr>
    </w:p>
    <w:p w:rsidR="00722D38" w:rsidRDefault="00722D38" w:rsidP="00380AF8">
      <w:pPr>
        <w:rPr>
          <w:lang w:val="hy-AM"/>
        </w:rPr>
      </w:pPr>
    </w:p>
    <w:p w:rsidR="00722D38" w:rsidRDefault="00722D38" w:rsidP="00380AF8">
      <w:pPr>
        <w:rPr>
          <w:lang w:val="hy-AM"/>
        </w:rPr>
      </w:pPr>
    </w:p>
    <w:p w:rsidR="00722D38" w:rsidRDefault="00722D38" w:rsidP="00380AF8">
      <w:pPr>
        <w:rPr>
          <w:lang w:val="hy-AM"/>
        </w:rPr>
      </w:pPr>
    </w:p>
    <w:p w:rsidR="00722D38" w:rsidRPr="00380AF8" w:rsidRDefault="00722D38" w:rsidP="00380AF8">
      <w:pPr>
        <w:rPr>
          <w:lang w:val="hy-AM"/>
        </w:rPr>
      </w:pPr>
    </w:p>
    <w:sectPr w:rsidR="00722D38" w:rsidRPr="00380AF8" w:rsidSect="00A3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56D"/>
    <w:multiLevelType w:val="hybridMultilevel"/>
    <w:tmpl w:val="8C4A70A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01B85"/>
    <w:multiLevelType w:val="multilevel"/>
    <w:tmpl w:val="EC62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117CB"/>
    <w:multiLevelType w:val="hybridMultilevel"/>
    <w:tmpl w:val="0AACD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5241FA"/>
    <w:multiLevelType w:val="hybridMultilevel"/>
    <w:tmpl w:val="BCA6D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13341"/>
    <w:multiLevelType w:val="hybridMultilevel"/>
    <w:tmpl w:val="A2064B64"/>
    <w:lvl w:ilvl="0" w:tplc="CAA221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F1D4A"/>
    <w:multiLevelType w:val="hybridMultilevel"/>
    <w:tmpl w:val="B8AC299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CC235A"/>
    <w:multiLevelType w:val="hybridMultilevel"/>
    <w:tmpl w:val="FDF667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B5597"/>
    <w:multiLevelType w:val="multilevel"/>
    <w:tmpl w:val="71A2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805B8D"/>
    <w:multiLevelType w:val="multilevel"/>
    <w:tmpl w:val="5274B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C9C7DB0"/>
    <w:multiLevelType w:val="hybridMultilevel"/>
    <w:tmpl w:val="240A1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C3359"/>
    <w:multiLevelType w:val="hybridMultilevel"/>
    <w:tmpl w:val="40CC4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356"/>
    <w:rsid w:val="00026A6C"/>
    <w:rsid w:val="0002713D"/>
    <w:rsid w:val="00050AC1"/>
    <w:rsid w:val="00054674"/>
    <w:rsid w:val="000644A9"/>
    <w:rsid w:val="00090775"/>
    <w:rsid w:val="000A059E"/>
    <w:rsid w:val="000A0B9E"/>
    <w:rsid w:val="000A6624"/>
    <w:rsid w:val="000C0117"/>
    <w:rsid w:val="000C6F95"/>
    <w:rsid w:val="000E28B2"/>
    <w:rsid w:val="000E687F"/>
    <w:rsid w:val="00120E25"/>
    <w:rsid w:val="00122BE8"/>
    <w:rsid w:val="001461DE"/>
    <w:rsid w:val="001508CA"/>
    <w:rsid w:val="00160351"/>
    <w:rsid w:val="001671C7"/>
    <w:rsid w:val="001815C6"/>
    <w:rsid w:val="00181D30"/>
    <w:rsid w:val="00193676"/>
    <w:rsid w:val="001962B8"/>
    <w:rsid w:val="001B206A"/>
    <w:rsid w:val="001C239E"/>
    <w:rsid w:val="001C5395"/>
    <w:rsid w:val="001E28E5"/>
    <w:rsid w:val="001F5352"/>
    <w:rsid w:val="001F5E11"/>
    <w:rsid w:val="00204872"/>
    <w:rsid w:val="00215654"/>
    <w:rsid w:val="002162F9"/>
    <w:rsid w:val="00222F91"/>
    <w:rsid w:val="002249DA"/>
    <w:rsid w:val="002527EC"/>
    <w:rsid w:val="002532C3"/>
    <w:rsid w:val="0027215B"/>
    <w:rsid w:val="002A3E42"/>
    <w:rsid w:val="002A3F30"/>
    <w:rsid w:val="002C60E6"/>
    <w:rsid w:val="002F13C3"/>
    <w:rsid w:val="00313F15"/>
    <w:rsid w:val="00322C23"/>
    <w:rsid w:val="00332CCF"/>
    <w:rsid w:val="003742C8"/>
    <w:rsid w:val="00380AF8"/>
    <w:rsid w:val="00387D5B"/>
    <w:rsid w:val="003A2FB3"/>
    <w:rsid w:val="003C6053"/>
    <w:rsid w:val="003D0451"/>
    <w:rsid w:val="003D1ADC"/>
    <w:rsid w:val="003D5950"/>
    <w:rsid w:val="003E24D8"/>
    <w:rsid w:val="003E4A82"/>
    <w:rsid w:val="0040294D"/>
    <w:rsid w:val="00441412"/>
    <w:rsid w:val="00460410"/>
    <w:rsid w:val="004606E1"/>
    <w:rsid w:val="00497930"/>
    <w:rsid w:val="004A0A2A"/>
    <w:rsid w:val="004A1263"/>
    <w:rsid w:val="004A6BF0"/>
    <w:rsid w:val="004B57B9"/>
    <w:rsid w:val="004C76DD"/>
    <w:rsid w:val="004E1BAD"/>
    <w:rsid w:val="004E2663"/>
    <w:rsid w:val="004E3FD8"/>
    <w:rsid w:val="0054176B"/>
    <w:rsid w:val="00556E59"/>
    <w:rsid w:val="00556FCA"/>
    <w:rsid w:val="00560CC8"/>
    <w:rsid w:val="00566BD5"/>
    <w:rsid w:val="00573EF8"/>
    <w:rsid w:val="00581CE1"/>
    <w:rsid w:val="005901D4"/>
    <w:rsid w:val="005936CB"/>
    <w:rsid w:val="005A160B"/>
    <w:rsid w:val="005A7D69"/>
    <w:rsid w:val="005B463A"/>
    <w:rsid w:val="005F0B41"/>
    <w:rsid w:val="006030C4"/>
    <w:rsid w:val="00605C1C"/>
    <w:rsid w:val="00621F15"/>
    <w:rsid w:val="006325CA"/>
    <w:rsid w:val="00661F2A"/>
    <w:rsid w:val="00662348"/>
    <w:rsid w:val="006A0E78"/>
    <w:rsid w:val="006A48C5"/>
    <w:rsid w:val="006A7C67"/>
    <w:rsid w:val="006C50A6"/>
    <w:rsid w:val="006E49CF"/>
    <w:rsid w:val="006E5D42"/>
    <w:rsid w:val="006F06E4"/>
    <w:rsid w:val="006F07FA"/>
    <w:rsid w:val="006F2D55"/>
    <w:rsid w:val="00712305"/>
    <w:rsid w:val="00722D38"/>
    <w:rsid w:val="00726D59"/>
    <w:rsid w:val="00726FB1"/>
    <w:rsid w:val="007358BC"/>
    <w:rsid w:val="007423CC"/>
    <w:rsid w:val="0074535B"/>
    <w:rsid w:val="007543B6"/>
    <w:rsid w:val="00756883"/>
    <w:rsid w:val="00756F04"/>
    <w:rsid w:val="00761805"/>
    <w:rsid w:val="00761C62"/>
    <w:rsid w:val="0077631D"/>
    <w:rsid w:val="00782F7D"/>
    <w:rsid w:val="007854A0"/>
    <w:rsid w:val="00790C3E"/>
    <w:rsid w:val="007B23BD"/>
    <w:rsid w:val="007B2EA6"/>
    <w:rsid w:val="007C0D22"/>
    <w:rsid w:val="007C7D40"/>
    <w:rsid w:val="007E4700"/>
    <w:rsid w:val="007F7B13"/>
    <w:rsid w:val="0080031E"/>
    <w:rsid w:val="008024CE"/>
    <w:rsid w:val="00813F08"/>
    <w:rsid w:val="00837D68"/>
    <w:rsid w:val="00856FF6"/>
    <w:rsid w:val="008D1647"/>
    <w:rsid w:val="008D44C1"/>
    <w:rsid w:val="008E1047"/>
    <w:rsid w:val="008E46EA"/>
    <w:rsid w:val="008F226C"/>
    <w:rsid w:val="008F70F0"/>
    <w:rsid w:val="00926A53"/>
    <w:rsid w:val="00946971"/>
    <w:rsid w:val="009565BC"/>
    <w:rsid w:val="00965B46"/>
    <w:rsid w:val="00973776"/>
    <w:rsid w:val="009940E9"/>
    <w:rsid w:val="009966E1"/>
    <w:rsid w:val="009974A3"/>
    <w:rsid w:val="009A56AC"/>
    <w:rsid w:val="009A7758"/>
    <w:rsid w:val="009C603D"/>
    <w:rsid w:val="009D1983"/>
    <w:rsid w:val="009D66C9"/>
    <w:rsid w:val="009E79DC"/>
    <w:rsid w:val="009F23C5"/>
    <w:rsid w:val="009F5356"/>
    <w:rsid w:val="00A10834"/>
    <w:rsid w:val="00A134B1"/>
    <w:rsid w:val="00A23AF8"/>
    <w:rsid w:val="00A23C4E"/>
    <w:rsid w:val="00A276BC"/>
    <w:rsid w:val="00A30D99"/>
    <w:rsid w:val="00A32C54"/>
    <w:rsid w:val="00A43336"/>
    <w:rsid w:val="00A44809"/>
    <w:rsid w:val="00A55F4D"/>
    <w:rsid w:val="00A610DF"/>
    <w:rsid w:val="00A81080"/>
    <w:rsid w:val="00A82F14"/>
    <w:rsid w:val="00A861D7"/>
    <w:rsid w:val="00AA1178"/>
    <w:rsid w:val="00AA6727"/>
    <w:rsid w:val="00AD668E"/>
    <w:rsid w:val="00AF34F7"/>
    <w:rsid w:val="00B14982"/>
    <w:rsid w:val="00B3787F"/>
    <w:rsid w:val="00B6503A"/>
    <w:rsid w:val="00B75104"/>
    <w:rsid w:val="00B7764C"/>
    <w:rsid w:val="00B81929"/>
    <w:rsid w:val="00B9016F"/>
    <w:rsid w:val="00BB0672"/>
    <w:rsid w:val="00BD7625"/>
    <w:rsid w:val="00BE5D07"/>
    <w:rsid w:val="00C04900"/>
    <w:rsid w:val="00C12CA2"/>
    <w:rsid w:val="00C13546"/>
    <w:rsid w:val="00C20101"/>
    <w:rsid w:val="00C20F49"/>
    <w:rsid w:val="00C51805"/>
    <w:rsid w:val="00C6037A"/>
    <w:rsid w:val="00C86622"/>
    <w:rsid w:val="00C871C8"/>
    <w:rsid w:val="00CB242F"/>
    <w:rsid w:val="00CB7715"/>
    <w:rsid w:val="00CD0C54"/>
    <w:rsid w:val="00CD60DA"/>
    <w:rsid w:val="00CD73C6"/>
    <w:rsid w:val="00CE3F43"/>
    <w:rsid w:val="00CE69A4"/>
    <w:rsid w:val="00CE6A02"/>
    <w:rsid w:val="00D02937"/>
    <w:rsid w:val="00D13BFC"/>
    <w:rsid w:val="00D1476D"/>
    <w:rsid w:val="00D1527F"/>
    <w:rsid w:val="00D243EC"/>
    <w:rsid w:val="00D46E33"/>
    <w:rsid w:val="00D62FF0"/>
    <w:rsid w:val="00D67161"/>
    <w:rsid w:val="00D716F0"/>
    <w:rsid w:val="00D72D5D"/>
    <w:rsid w:val="00D735A9"/>
    <w:rsid w:val="00D76A00"/>
    <w:rsid w:val="00D91EE6"/>
    <w:rsid w:val="00D9595E"/>
    <w:rsid w:val="00DA493F"/>
    <w:rsid w:val="00DA5549"/>
    <w:rsid w:val="00DB5157"/>
    <w:rsid w:val="00DB5435"/>
    <w:rsid w:val="00DB54B5"/>
    <w:rsid w:val="00DC1BD7"/>
    <w:rsid w:val="00DD1345"/>
    <w:rsid w:val="00DE0695"/>
    <w:rsid w:val="00DF6DEE"/>
    <w:rsid w:val="00E04C81"/>
    <w:rsid w:val="00E22132"/>
    <w:rsid w:val="00E238D5"/>
    <w:rsid w:val="00E51606"/>
    <w:rsid w:val="00E516B0"/>
    <w:rsid w:val="00E62822"/>
    <w:rsid w:val="00E72822"/>
    <w:rsid w:val="00E7524C"/>
    <w:rsid w:val="00E9379C"/>
    <w:rsid w:val="00E94519"/>
    <w:rsid w:val="00E95553"/>
    <w:rsid w:val="00E97D67"/>
    <w:rsid w:val="00EB0875"/>
    <w:rsid w:val="00EE327E"/>
    <w:rsid w:val="00F0189C"/>
    <w:rsid w:val="00F07E80"/>
    <w:rsid w:val="00F11B5C"/>
    <w:rsid w:val="00F12910"/>
    <w:rsid w:val="00F330DB"/>
    <w:rsid w:val="00F3317E"/>
    <w:rsid w:val="00F5337B"/>
    <w:rsid w:val="00F63EAB"/>
    <w:rsid w:val="00F741B9"/>
    <w:rsid w:val="00F80465"/>
    <w:rsid w:val="00F96D64"/>
    <w:rsid w:val="00FA2B1C"/>
    <w:rsid w:val="00FA5566"/>
    <w:rsid w:val="00FB7ECA"/>
    <w:rsid w:val="00FC18A0"/>
    <w:rsid w:val="00FC2D92"/>
    <w:rsid w:val="00FC778E"/>
    <w:rsid w:val="00FD0706"/>
    <w:rsid w:val="00FD282B"/>
    <w:rsid w:val="00FF146E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6F89"/>
  <w15:docId w15:val="{B7A61666-71C3-4D34-98AC-56CE6004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356"/>
    <w:rPr>
      <w:b/>
      <w:bCs/>
    </w:rPr>
  </w:style>
  <w:style w:type="character" w:styleId="a5">
    <w:name w:val="Hyperlink"/>
    <w:basedOn w:val="a0"/>
    <w:uiPriority w:val="99"/>
    <w:unhideWhenUsed/>
    <w:rsid w:val="009F5356"/>
    <w:rPr>
      <w:color w:val="0000FF"/>
      <w:u w:val="single"/>
    </w:rPr>
  </w:style>
  <w:style w:type="paragraph" w:styleId="a6">
    <w:name w:val="No Spacing"/>
    <w:link w:val="a7"/>
    <w:uiPriority w:val="1"/>
    <w:qFormat/>
    <w:rsid w:val="009F535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7">
    <w:name w:val="Без интервала Знак"/>
    <w:basedOn w:val="a0"/>
    <w:link w:val="a6"/>
    <w:uiPriority w:val="1"/>
    <w:locked/>
    <w:rsid w:val="009F5356"/>
    <w:rPr>
      <w:rFonts w:ascii="Calibri" w:eastAsia="Times New Roman" w:hAnsi="Calibri" w:cs="Times New Roman"/>
      <w:lang w:val="en-US"/>
    </w:rPr>
  </w:style>
  <w:style w:type="character" w:styleId="a8">
    <w:name w:val="FollowedHyperlink"/>
    <w:basedOn w:val="a0"/>
    <w:uiPriority w:val="99"/>
    <w:semiHidden/>
    <w:unhideWhenUsed/>
    <w:rsid w:val="00965B46"/>
    <w:rPr>
      <w:color w:val="800080" w:themeColor="followedHyperlink"/>
      <w:u w:val="single"/>
    </w:rPr>
  </w:style>
  <w:style w:type="character" w:customStyle="1" w:styleId="m-list-searchresult-category">
    <w:name w:val="m-list-search__result-category"/>
    <w:basedOn w:val="a0"/>
    <w:rsid w:val="00DE0695"/>
  </w:style>
  <w:style w:type="character" w:customStyle="1" w:styleId="m-list-searchresult-item-text">
    <w:name w:val="m-list-search__result-item-text"/>
    <w:basedOn w:val="a0"/>
    <w:rsid w:val="00DE0695"/>
  </w:style>
  <w:style w:type="paragraph" w:styleId="a9">
    <w:name w:val="Balloon Text"/>
    <w:basedOn w:val="a"/>
    <w:link w:val="aa"/>
    <w:uiPriority w:val="99"/>
    <w:semiHidden/>
    <w:unhideWhenUsed/>
    <w:rsid w:val="00B8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1929"/>
    <w:rPr>
      <w:rFonts w:ascii="Segoe UI" w:hAnsi="Segoe UI" w:cs="Segoe UI"/>
      <w:sz w:val="18"/>
      <w:szCs w:val="18"/>
    </w:rPr>
  </w:style>
  <w:style w:type="paragraph" w:styleId="ab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c"/>
    <w:uiPriority w:val="34"/>
    <w:qFormat/>
    <w:rsid w:val="00661F2A"/>
    <w:pPr>
      <w:ind w:left="720"/>
      <w:contextualSpacing/>
    </w:pPr>
  </w:style>
  <w:style w:type="character" w:customStyle="1" w:styleId="ac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b"/>
    <w:uiPriority w:val="34"/>
    <w:locked/>
    <w:rsid w:val="00573EF8"/>
  </w:style>
  <w:style w:type="table" w:styleId="ad">
    <w:name w:val="Table Grid"/>
    <w:basedOn w:val="a1"/>
    <w:uiPriority w:val="59"/>
    <w:rsid w:val="00722D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ody Text Indent"/>
    <w:basedOn w:val="a"/>
    <w:link w:val="af"/>
    <w:uiPriority w:val="99"/>
    <w:unhideWhenUsed/>
    <w:rsid w:val="00722D38"/>
    <w:pPr>
      <w:spacing w:after="120"/>
      <w:ind w:left="283"/>
    </w:pPr>
    <w:rPr>
      <w:rFonts w:eastAsiaTheme="minorEastAsia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722D38"/>
    <w:rPr>
      <w:rFonts w:eastAsiaTheme="minorEastAsia"/>
      <w:lang w:eastAsia="ru-RU"/>
    </w:rPr>
  </w:style>
  <w:style w:type="paragraph" w:customStyle="1" w:styleId="mt-0">
    <w:name w:val="mt-0"/>
    <w:basedOn w:val="a"/>
    <w:rsid w:val="0054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hy/acts/143723" TargetMode="External"/><Relationship Id="rId13" Type="http://schemas.openxmlformats.org/officeDocument/2006/relationships/hyperlink" Target="https://www.arlis.am/hy/acts/171966" TargetMode="External"/><Relationship Id="rId18" Type="http://schemas.openxmlformats.org/officeDocument/2006/relationships/hyperlink" Target="https://www.arlis.am/hy/acts/18617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internal-external-competitions" TargetMode="External"/><Relationship Id="rId12" Type="http://schemas.openxmlformats.org/officeDocument/2006/relationships/hyperlink" Target="https://www.arlis.am/hy/acts/203919" TargetMode="External"/><Relationship Id="rId17" Type="http://schemas.openxmlformats.org/officeDocument/2006/relationships/hyperlink" Target="https://www.arlis.am/hy/acts/2085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420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348;&#1381;&#1408;&#1387;%20&#1377;&#1396;&#1378;&#1400;&#1394;&#1403;\&#1396;&#1408;&#1409;&#1400;&#1410;&#1397;&#1385;%20&#1412;&#1377;&#1394;%20&#1390;&#1377;&#1404;\&#1396;&#1408;&#1409;&#1400;&#1410;&#1397;&#1385;%20&#1392;&#1377;&#1408;&#1385;&#1377;&#1391;\2025\&#1414;&#1387;&#1398;%20&#1348;2-1%20&#1329;&#1408;&#1405;&#1381;&#1398;&#1387;%20&#1407;&#1381;&#1394;\3%20&#1414;&#1387;&#1398;%20&#1379;&#1388;&#1389;&#1377;&#1406;&#1400;&#1408;%20&#1348;2\&#1344;&#1329;&#1349;&#1359;&#1329;&#1360;&#1329;&#1360;&#1352;&#1362;&#1337;&#1349;&#1352;&#1362;&#1350;\&#1329;&#1343;&#1330;%20&#1385;&#1377;&#1411;&#1400;&#1410;&#1408;%20&#1354;&#1329;%20&#1348;2-4.docx" TargetMode="External"/><Relationship Id="rId11" Type="http://schemas.openxmlformats.org/officeDocument/2006/relationships/hyperlink" Target="https://www.arlis.am/hy/acts/2042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3967" TargetMode="External"/><Relationship Id="rId10" Type="http://schemas.openxmlformats.org/officeDocument/2006/relationships/hyperlink" Target="https://www.arlis.am/hy/acts/208569/latest" TargetMode="External"/><Relationship Id="rId19" Type="http://schemas.openxmlformats.org/officeDocument/2006/relationships/hyperlink" Target="https://www.arlis.am/hy/acts/2039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hy/acts/207626" TargetMode="External"/><Relationship Id="rId14" Type="http://schemas.openxmlformats.org/officeDocument/2006/relationships/hyperlink" Target="https://www.arlis.am/hy/acts/186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08D6-1478-4B12-AA2E-4914EC33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13</Pages>
  <Words>3041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231</cp:revision>
  <cp:lastPrinted>2024-04-12T12:00:00Z</cp:lastPrinted>
  <dcterms:created xsi:type="dcterms:W3CDTF">2021-05-17T14:33:00Z</dcterms:created>
  <dcterms:modified xsi:type="dcterms:W3CDTF">2025-08-18T07:06:00Z</dcterms:modified>
</cp:coreProperties>
</file>