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E6" w:rsidRDefault="004B0AE6" w:rsidP="004B0AE6">
      <w:pPr>
        <w:pStyle w:val="a3"/>
        <w:jc w:val="center"/>
        <w:rPr>
          <w:rFonts w:ascii="Times Armenian" w:hAnsi="Times Armenian"/>
          <w:lang w:val="pt-BR"/>
        </w:rPr>
      </w:pPr>
      <w:r w:rsidRPr="006E7D19">
        <w:rPr>
          <w:rFonts w:ascii="Times Armenian" w:hAnsi="Times Armenian"/>
          <w:noProof/>
          <w:lang w:val="ru-RU" w:eastAsia="ru-RU"/>
        </w:rPr>
        <w:drawing>
          <wp:inline distT="0" distB="0" distL="0" distR="0">
            <wp:extent cx="1095375" cy="1047750"/>
            <wp:effectExtent l="0" t="0" r="9525" b="0"/>
            <wp:docPr id="2" name="Picture 1" descr="cid:003e01d93568$039257ef$_CDOSYS2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003e01d93568$039257ef$_CDOSYS2.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AE6" w:rsidRDefault="004B0AE6" w:rsidP="004B0AE6">
      <w:pPr>
        <w:pStyle w:val="a3"/>
        <w:jc w:val="center"/>
        <w:rPr>
          <w:rFonts w:ascii="Times Armenian" w:hAnsi="Times Armenian"/>
          <w:lang w:val="pt-BR"/>
        </w:rPr>
      </w:pPr>
      <w:r w:rsidRPr="00364BBF">
        <w:rPr>
          <w:rFonts w:ascii="Sylfaen" w:eastAsia="Times New Roman" w:hAnsi="Sylfaen" w:cs="Sylfaen"/>
          <w:sz w:val="22"/>
          <w:szCs w:val="22"/>
        </w:rPr>
        <w:t>ՀԱՅԱՍՏԱՆԻ</w:t>
      </w:r>
      <w:r w:rsidRPr="00A30B7F">
        <w:rPr>
          <w:rFonts w:ascii="Sylfaen" w:eastAsia="Times New Roman" w:hAnsi="Sylfaen"/>
          <w:sz w:val="22"/>
          <w:szCs w:val="22"/>
          <w:lang w:val="pt-BR"/>
        </w:rPr>
        <w:t xml:space="preserve"> </w:t>
      </w:r>
      <w:r w:rsidRPr="00364BBF">
        <w:rPr>
          <w:rFonts w:ascii="Sylfaen" w:eastAsia="Times New Roman" w:hAnsi="Sylfaen" w:cs="Sylfaen"/>
          <w:sz w:val="22"/>
          <w:szCs w:val="22"/>
        </w:rPr>
        <w:t>ՀԱՆՐԱՊԵՏՈՒԹՅԱՆ</w:t>
      </w:r>
      <w:r w:rsidRPr="00A30B7F">
        <w:rPr>
          <w:rFonts w:ascii="Sylfaen" w:eastAsia="Times New Roman" w:hAnsi="Sylfaen"/>
          <w:sz w:val="22"/>
          <w:szCs w:val="22"/>
          <w:lang w:val="pt-BR"/>
        </w:rPr>
        <w:t> </w:t>
      </w:r>
      <w:r w:rsidRPr="00364BBF">
        <w:rPr>
          <w:rFonts w:ascii="Sylfaen" w:eastAsia="Times New Roman" w:hAnsi="Sylfaen" w:cs="Sylfaen"/>
          <w:sz w:val="22"/>
          <w:szCs w:val="22"/>
        </w:rPr>
        <w:t>ԳԵՂԱՐՔՈՒՆԻՔԻ</w:t>
      </w:r>
      <w:r w:rsidRPr="00A30B7F">
        <w:rPr>
          <w:rFonts w:ascii="Sylfaen" w:eastAsia="Times New Roman" w:hAnsi="Sylfaen"/>
          <w:sz w:val="22"/>
          <w:szCs w:val="22"/>
          <w:lang w:val="pt-BR"/>
        </w:rPr>
        <w:t xml:space="preserve"> </w:t>
      </w:r>
      <w:r w:rsidRPr="00364BBF">
        <w:rPr>
          <w:rFonts w:ascii="Sylfaen" w:eastAsia="Times New Roman" w:hAnsi="Sylfaen" w:cs="Sylfaen"/>
          <w:sz w:val="22"/>
          <w:szCs w:val="22"/>
        </w:rPr>
        <w:t>ՄԱՐԶԻ</w:t>
      </w:r>
      <w:r w:rsidRPr="00A30B7F">
        <w:rPr>
          <w:rFonts w:ascii="Sylfaen" w:eastAsia="Times New Roman" w:hAnsi="Sylfaen"/>
          <w:sz w:val="22"/>
          <w:szCs w:val="22"/>
          <w:lang w:val="pt-BR"/>
        </w:rPr>
        <w:br/>
      </w:r>
      <w:r w:rsidRPr="00364BBF">
        <w:rPr>
          <w:rFonts w:ascii="Sylfaen" w:eastAsia="Times New Roman" w:hAnsi="Sylfaen" w:cs="Sylfaen"/>
          <w:sz w:val="22"/>
          <w:szCs w:val="22"/>
        </w:rPr>
        <w:t>ԳԱՎԱՌԻ</w:t>
      </w:r>
      <w:r w:rsidRPr="00A30B7F">
        <w:rPr>
          <w:rFonts w:ascii="Sylfaen" w:eastAsia="Times New Roman" w:hAnsi="Sylfaen"/>
          <w:sz w:val="22"/>
          <w:szCs w:val="22"/>
          <w:lang w:val="pt-BR"/>
        </w:rPr>
        <w:t xml:space="preserve"> </w:t>
      </w:r>
      <w:r w:rsidRPr="00364BBF">
        <w:rPr>
          <w:rFonts w:ascii="Sylfaen" w:eastAsia="Times New Roman" w:hAnsi="Sylfaen" w:cs="Sylfaen"/>
          <w:sz w:val="22"/>
          <w:szCs w:val="22"/>
        </w:rPr>
        <w:t>ՀԱՄԱՅՆՔԱՊԵՏԱՐԱՆԻ</w:t>
      </w:r>
      <w:r w:rsidRPr="00A30B7F">
        <w:rPr>
          <w:rFonts w:ascii="Sylfaen" w:eastAsia="Times New Roman" w:hAnsi="Sylfaen"/>
          <w:sz w:val="22"/>
          <w:szCs w:val="22"/>
          <w:lang w:val="pt-BR"/>
        </w:rPr>
        <w:t xml:space="preserve"> </w:t>
      </w:r>
      <w:r w:rsidRPr="00364BBF">
        <w:rPr>
          <w:rFonts w:ascii="Sylfaen" w:eastAsia="Times New Roman" w:hAnsi="Sylfaen" w:cs="Sylfaen"/>
          <w:sz w:val="22"/>
          <w:szCs w:val="22"/>
        </w:rPr>
        <w:t>ԱՇԽԱՏԱԿԱԶՄԻ</w:t>
      </w:r>
      <w:r w:rsidRPr="00A30B7F">
        <w:rPr>
          <w:rFonts w:ascii="Sylfaen" w:eastAsia="Times New Roman" w:hAnsi="Sylfaen"/>
          <w:sz w:val="22"/>
          <w:szCs w:val="22"/>
          <w:lang w:val="pt-BR"/>
        </w:rPr>
        <w:t xml:space="preserve"> </w:t>
      </w:r>
      <w:r w:rsidRPr="00364BBF">
        <w:rPr>
          <w:rFonts w:ascii="Sylfaen" w:eastAsia="Times New Roman" w:hAnsi="Sylfaen" w:cs="Sylfaen"/>
          <w:sz w:val="22"/>
          <w:szCs w:val="22"/>
        </w:rPr>
        <w:t>ՔԱՐՏՈՒՂԱՐ</w:t>
      </w:r>
      <w:r w:rsidRPr="00A30B7F">
        <w:rPr>
          <w:rFonts w:ascii="Sylfaen" w:eastAsia="Times New Roman" w:hAnsi="Sylfaen"/>
          <w:sz w:val="22"/>
          <w:szCs w:val="22"/>
          <w:lang w:val="pt-BR"/>
        </w:rPr>
        <w:br/>
      </w:r>
      <w:r>
        <w:rPr>
          <w:rFonts w:ascii="Times Armenian" w:hAnsi="Times Armenian"/>
          <w:lang w:val="pt-BR"/>
        </w:rPr>
        <w:t>----------------------------------------------------------------------------------------------------------------------------</w:t>
      </w:r>
    </w:p>
    <w:p w:rsidR="00FC36E8" w:rsidRPr="00C25727" w:rsidRDefault="00FC36E8" w:rsidP="00FC36E8">
      <w:pPr>
        <w:pStyle w:val="a3"/>
        <w:jc w:val="center"/>
        <w:rPr>
          <w:rFonts w:ascii="Sylfaen" w:hAnsi="Sylfaen"/>
          <w:sz w:val="22"/>
          <w:szCs w:val="22"/>
          <w:lang w:val="hy-AM"/>
        </w:rPr>
      </w:pPr>
      <w:r w:rsidRPr="00FC36E8">
        <w:rPr>
          <w:rStyle w:val="a4"/>
          <w:rFonts w:ascii="Sylfaen" w:hAnsi="Sylfaen"/>
          <w:sz w:val="28"/>
          <w:szCs w:val="28"/>
          <w:lang w:val="hy-AM"/>
        </w:rPr>
        <w:t>Ք Ա Ղ Վ Ա Ծ Ք</w:t>
      </w:r>
      <w:r w:rsidRPr="00FC36E8">
        <w:rPr>
          <w:rFonts w:ascii="Sylfaen" w:hAnsi="Sylfaen"/>
          <w:sz w:val="28"/>
          <w:szCs w:val="28"/>
          <w:lang w:val="hy-AM"/>
        </w:rPr>
        <w:br/>
      </w:r>
      <w:r w:rsidRPr="000E4B8A">
        <w:rPr>
          <w:rFonts w:ascii="Sylfaen" w:hAnsi="Sylfaen"/>
          <w:sz w:val="20"/>
          <w:szCs w:val="20"/>
          <w:lang w:val="hy-AM"/>
        </w:rPr>
        <w:br/>
        <w:t>ԳԱՎԱՌ ՀԱՄԱՅՆՔԻ ԱՎԱԳԱՆՈՒ</w:t>
      </w:r>
      <w:r w:rsidRPr="000E4B8A">
        <w:rPr>
          <w:rFonts w:ascii="Sylfaen" w:hAnsi="Sylfaen" w:cs="Calibri"/>
          <w:sz w:val="20"/>
          <w:szCs w:val="20"/>
          <w:lang w:val="hy-AM"/>
        </w:rPr>
        <w:t> </w:t>
      </w:r>
      <w:r w:rsidRPr="000E4B8A">
        <w:rPr>
          <w:rFonts w:ascii="Sylfaen" w:hAnsi="Sylfaen"/>
          <w:sz w:val="20"/>
          <w:szCs w:val="20"/>
          <w:lang w:val="hy-AM"/>
        </w:rPr>
        <w:t>13 ԴԵԿՏԵՄԲԵՐԻ 2023 թվականի « ՀԱՅԱՍՏԱՆԻ ՀԱՆՐԱՊԵՏՈՒԹՅԱՆ ԳԵՂԱՐՔՈՒՆԻՔԻ ՄԱՐԶԻ ԳԱՎԱՌ ՀԱՄԱՅՆՔԻ 2024 ԹՎԱԿԱՆԻ ԲՅՈՒՋԵՆ ՀԱՍՏԱՏԵԼՈՒ ՄԱՍԻՆ» ԹԻՎ 284-</w:t>
      </w:r>
      <w:r>
        <w:rPr>
          <w:rFonts w:ascii="Sylfaen" w:hAnsi="Sylfaen"/>
          <w:sz w:val="20"/>
          <w:szCs w:val="20"/>
          <w:lang w:val="hy-AM"/>
        </w:rPr>
        <w:t>Ն</w:t>
      </w:r>
      <w:r w:rsidRPr="000E4B8A">
        <w:rPr>
          <w:rFonts w:ascii="Sylfaen" w:hAnsi="Sylfaen"/>
          <w:sz w:val="20"/>
          <w:szCs w:val="20"/>
          <w:lang w:val="hy-AM"/>
        </w:rPr>
        <w:t xml:space="preserve"> ՈՐՈՇՈՒՄԻՑ (ՆԻՍՏ N 11</w:t>
      </w:r>
      <w:r w:rsidRPr="00C25727">
        <w:rPr>
          <w:rFonts w:ascii="Sylfaen" w:hAnsi="Sylfaen"/>
          <w:sz w:val="22"/>
          <w:szCs w:val="22"/>
          <w:lang w:val="hy-AM"/>
        </w:rPr>
        <w:t>)</w:t>
      </w:r>
    </w:p>
    <w:p w:rsidR="00FC36E8" w:rsidRPr="00C25727" w:rsidRDefault="00FC36E8" w:rsidP="00FC36E8">
      <w:pPr>
        <w:pStyle w:val="a3"/>
        <w:jc w:val="center"/>
        <w:rPr>
          <w:rFonts w:ascii="Sylfaen" w:hAnsi="Sylfaen"/>
          <w:sz w:val="22"/>
          <w:szCs w:val="22"/>
          <w:lang w:val="hy-AM"/>
        </w:rPr>
      </w:pPr>
      <w:r w:rsidRPr="00C25727">
        <w:rPr>
          <w:rStyle w:val="a5"/>
          <w:rFonts w:ascii="Sylfaen" w:hAnsi="Sylfaen"/>
          <w:sz w:val="22"/>
          <w:szCs w:val="22"/>
          <w:lang w:val="hy-AM"/>
        </w:rPr>
        <w:t>համայնքի ավագանին որոշում է՝</w:t>
      </w:r>
    </w:p>
    <w:p w:rsidR="00FC36E8" w:rsidRPr="000E4B8A" w:rsidRDefault="00FC36E8" w:rsidP="00FC36E8">
      <w:pPr>
        <w:pStyle w:val="a3"/>
        <w:rPr>
          <w:rFonts w:ascii="Sylfaen" w:hAnsi="Sylfaen"/>
          <w:sz w:val="20"/>
          <w:szCs w:val="20"/>
          <w:lang w:val="hy-AM"/>
        </w:rPr>
      </w:pPr>
      <w:r w:rsidRPr="000E4B8A">
        <w:rPr>
          <w:rFonts w:ascii="Sylfaen" w:hAnsi="Sylfaen"/>
          <w:sz w:val="20"/>
          <w:szCs w:val="20"/>
          <w:lang w:val="hy-AM"/>
        </w:rPr>
        <w:t xml:space="preserve">1.Հաստատել Գավառ համայնքի 2024 թվականի բյուջեն </w:t>
      </w:r>
      <w:r w:rsidRPr="000E4B8A">
        <w:rPr>
          <w:rFonts w:ascii="Sylfaen" w:hAnsi="Sylfaen"/>
          <w:sz w:val="20"/>
          <w:szCs w:val="20"/>
          <w:lang w:val="hy-AM"/>
        </w:rPr>
        <w:br/>
        <w:t xml:space="preserve">1) եկամուտների գծով՝ 2,653,139.000 /երկու միլիարդ վեց հարյուր հիսուներեք միլիոն մեկ հարյուր երեսունինն հազար / ՀՀ դրամ, որից՝ սեփական եկամուտներ 819,500.000 /ութ հարյուր տասնըինն միլիոն հինգ հարյուր հազար/ ՀՀ դրամ </w:t>
      </w:r>
      <w:r w:rsidRPr="000E4B8A">
        <w:rPr>
          <w:rFonts w:ascii="Sylfaen" w:hAnsi="Sylfaen"/>
          <w:sz w:val="20"/>
          <w:szCs w:val="20"/>
          <w:lang w:val="hy-AM"/>
        </w:rPr>
        <w:br/>
        <w:t>2) ծախսերի գծով՝ 2,653,139.000 /երկու միլիարդ վեց հարյուր հիսուներեք միլիոն մեկ հարյուր երեսունինն հազար / ՀՀ դրամ,</w:t>
      </w:r>
    </w:p>
    <w:p w:rsidR="00FC36E8" w:rsidRPr="000E4B8A" w:rsidRDefault="00FC36E8" w:rsidP="00FC36E8">
      <w:pPr>
        <w:pStyle w:val="a3"/>
        <w:rPr>
          <w:rFonts w:ascii="Sylfaen" w:hAnsi="Sylfaen"/>
          <w:sz w:val="20"/>
          <w:szCs w:val="20"/>
          <w:lang w:val="hy-AM"/>
        </w:rPr>
      </w:pPr>
      <w:r w:rsidRPr="000E4B8A">
        <w:rPr>
          <w:rFonts w:ascii="Sylfaen" w:hAnsi="Sylfaen"/>
          <w:sz w:val="20"/>
          <w:szCs w:val="20"/>
          <w:lang w:val="hy-AM"/>
        </w:rPr>
        <w:t xml:space="preserve">2.Հաստատել համայնքի բյուջեի եկամուտները ըստ առանձին եկամտատեսակների՝ (հավելված 1)։ </w:t>
      </w:r>
      <w:r w:rsidRPr="000E4B8A">
        <w:rPr>
          <w:rFonts w:ascii="Sylfaen" w:hAnsi="Sylfaen"/>
          <w:sz w:val="20"/>
          <w:szCs w:val="20"/>
          <w:lang w:val="hy-AM"/>
        </w:rPr>
        <w:br/>
        <w:t xml:space="preserve">3.Հաստատել համայնքի բյուջեի ծախսերը ըստ գոռծնառական դասակարգման՝ (հավելված 2)։ </w:t>
      </w:r>
      <w:r w:rsidRPr="000E4B8A">
        <w:rPr>
          <w:rFonts w:ascii="Sylfaen" w:hAnsi="Sylfaen"/>
          <w:sz w:val="20"/>
          <w:szCs w:val="20"/>
          <w:lang w:val="hy-AM"/>
        </w:rPr>
        <w:br/>
        <w:t xml:space="preserve">4.Հաստատել համայնքի բյուջեի ծախսերը ըստ տնտեսագիտական դասակարգման՝ (հավելված 3)։ </w:t>
      </w:r>
      <w:r w:rsidRPr="000E4B8A">
        <w:rPr>
          <w:rFonts w:ascii="Sylfaen" w:hAnsi="Sylfaen"/>
          <w:sz w:val="20"/>
          <w:szCs w:val="20"/>
          <w:lang w:val="hy-AM"/>
        </w:rPr>
        <w:br/>
        <w:t xml:space="preserve">5.Հաստատել համայնքի բյուջեի հավելուրդը կամ դեֆիցիտը /պակասուրդը/ ՝ (հավելված 4)։ </w:t>
      </w:r>
      <w:r w:rsidRPr="000E4B8A">
        <w:rPr>
          <w:rFonts w:ascii="Sylfaen" w:hAnsi="Sylfaen"/>
          <w:sz w:val="20"/>
          <w:szCs w:val="20"/>
          <w:lang w:val="hy-AM"/>
        </w:rPr>
        <w:br/>
        <w:t xml:space="preserve">6.Հաստատել համայնքի բյուջեի հավելուրդի օգտագործման ուղությունները կամ դեֆիցիտի /պակասուրդի/ ֆինանսավորման աղբյուրները՝ (հավելված 5)։ </w:t>
      </w:r>
      <w:r w:rsidRPr="000E4B8A">
        <w:rPr>
          <w:rFonts w:ascii="Sylfaen" w:hAnsi="Sylfaen"/>
          <w:sz w:val="20"/>
          <w:szCs w:val="20"/>
          <w:lang w:val="hy-AM"/>
        </w:rPr>
        <w:br/>
        <w:t xml:space="preserve">7.Հաստատել համայնքի բյուջեի ծախսերը ըստ բյուջետային ծախսերի գործառնական և տնտեսագիտական դասակարգման՝ (հավելված 6)։ </w:t>
      </w:r>
      <w:r>
        <w:rPr>
          <w:rFonts w:ascii="Sylfaen" w:hAnsi="Sylfaen"/>
          <w:sz w:val="20"/>
          <w:szCs w:val="20"/>
          <w:lang w:val="hy-AM"/>
        </w:rPr>
        <w:br/>
      </w:r>
      <w:r w:rsidRPr="000E4B8A">
        <w:rPr>
          <w:rFonts w:ascii="Sylfaen" w:hAnsi="Sylfaen"/>
          <w:sz w:val="20"/>
          <w:szCs w:val="20"/>
          <w:lang w:val="hy-AM"/>
        </w:rPr>
        <w:t>8.Թույլատրել համայնքի ղեկավարին՝ համայնքի բյուջեում կատարել փոփոխություններ որոնց հանրագումարը չի կարող գերազանցել հաստատված ծավալի 20 %:</w:t>
      </w:r>
      <w:r w:rsidRPr="000E4B8A">
        <w:rPr>
          <w:rFonts w:ascii="Sylfaen" w:hAnsi="Sylfaen"/>
          <w:sz w:val="20"/>
          <w:szCs w:val="20"/>
          <w:lang w:val="hy-AM"/>
        </w:rPr>
        <w:br/>
        <w:t>9.Սույն որոշումը ուժի մեջ է մտնում պաշտոնական հրապարակմանը հաջորդող օրվանից և տարածվում է 2024 թվականի հունվարի 1-ից ծագող հարաբերությունների վրա: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8"/>
        <w:gridCol w:w="1290"/>
        <w:gridCol w:w="2383"/>
      </w:tblGrid>
      <w:tr w:rsidR="00FC36E8" w:rsidRPr="0061400A" w:rsidTr="009A5A43">
        <w:trPr>
          <w:tblCellSpacing w:w="15" w:type="dxa"/>
          <w:jc w:val="center"/>
        </w:trPr>
        <w:tc>
          <w:tcPr>
            <w:tcW w:w="0" w:type="auto"/>
            <w:hideMark/>
          </w:tcPr>
          <w:p w:rsidR="00FC36E8" w:rsidRPr="001F4F8C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 xml:space="preserve">Կողմ -20 </w:t>
            </w:r>
          </w:p>
          <w:p w:rsidR="00FC36E8" w:rsidRPr="006950C5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ԱԴԱՄՅԱՆ ԼՈՒՍԻՆԵ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ԱՄԻՐԽԱՆՅԱՆ ՍԱՄՎԵԼ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ԱՐԵՎՇԱՏՅԱՆ ԼԱՎՐԻԿ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ԲԱԴԱԼՅԱՆ ՎԱՐԴՈՒՀԻ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ԳԵՎՈՐԳՅԱՆ ՎԱԼՏԵՐ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ԴԱՆՈՅԱՆ ՕՆԻԿ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ԴԱՇՏՈՅԱՆ ԳՐԻԳՈՐ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ԶԱՆԳԵԶՈՒՐՅԱՆ ԱՐՏԱԿ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ԶԱՔՈՅԱՆ ՍԱՄՎԵԼ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ԿԻՐԱԿՈՍՅԱՆ ԶԱՐՈՒՀԻ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ԿՈՍՏԱՆՅԱՆ ԱՐՄԵՆ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ՀԱՄԲԱՐՁՈՒՄՅԱՆ ՄԱՐԻԱՄ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ՄԱՐՈՒԽՅԱՆ ԱՐՄԱՆ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ՄԱՐՏԻՐՈՍՅԱՆ ԱԼԻԿ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1F4F8C">
              <w:rPr>
                <w:rFonts w:ascii="Sylfaen" w:hAnsi="Sylfaen"/>
                <w:sz w:val="22"/>
                <w:szCs w:val="22"/>
                <w:lang w:val="hy-AM"/>
              </w:rPr>
              <w:t>ՄԻՐԻԲՅԱՆ ԴԱՎԻԹ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6950C5">
              <w:rPr>
                <w:rFonts w:ascii="Sylfaen" w:hAnsi="Sylfaen"/>
                <w:sz w:val="22"/>
                <w:szCs w:val="22"/>
                <w:lang w:val="hy-AM"/>
              </w:rPr>
              <w:t>ՄԻՐԻԲՅԱՆ ՆՈՒՆԵ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6950C5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ՄԻՔԱՅԵԼՅԱՆ ՄԻՔԱՅԵԼ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6950C5">
              <w:rPr>
                <w:rFonts w:ascii="Sylfaen" w:hAnsi="Sylfaen"/>
                <w:sz w:val="22"/>
                <w:szCs w:val="22"/>
                <w:lang w:val="hy-AM"/>
              </w:rPr>
              <w:t>ՄԿՐՏՉՅԱՆ ԳՆԵԼ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6950C5">
              <w:rPr>
                <w:rFonts w:ascii="Sylfaen" w:hAnsi="Sylfaen"/>
                <w:sz w:val="22"/>
                <w:szCs w:val="22"/>
                <w:lang w:val="hy-AM"/>
              </w:rPr>
              <w:t>ՊԵՏՈՅԱՆ ԱՆԻ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br/>
            </w:r>
            <w:r w:rsidRPr="006950C5">
              <w:rPr>
                <w:rFonts w:ascii="Sylfaen" w:hAnsi="Sylfaen"/>
                <w:sz w:val="22"/>
                <w:szCs w:val="22"/>
                <w:lang w:val="hy-AM"/>
              </w:rPr>
              <w:t>ՕՀԱՆՅԱՆ ՕՀԱՆ</w:t>
            </w:r>
          </w:p>
        </w:tc>
        <w:tc>
          <w:tcPr>
            <w:tcW w:w="0" w:type="auto"/>
            <w:hideMark/>
          </w:tcPr>
          <w:p w:rsidR="00FC36E8" w:rsidRPr="000E2388" w:rsidRDefault="00FC36E8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0E2388">
              <w:rPr>
                <w:rFonts w:ascii="Sylfaen" w:hAnsi="Sylfaen"/>
                <w:sz w:val="22"/>
                <w:szCs w:val="22"/>
              </w:rPr>
              <w:lastRenderedPageBreak/>
              <w:t>Դեմ</w:t>
            </w:r>
            <w:proofErr w:type="spellEnd"/>
            <w:r w:rsidRPr="000E2388">
              <w:rPr>
                <w:rFonts w:ascii="Sylfaen" w:hAnsi="Sylfaen"/>
                <w:sz w:val="22"/>
                <w:szCs w:val="22"/>
              </w:rPr>
              <w:t xml:space="preserve"> -0 </w:t>
            </w:r>
          </w:p>
        </w:tc>
        <w:tc>
          <w:tcPr>
            <w:tcW w:w="0" w:type="auto"/>
            <w:hideMark/>
          </w:tcPr>
          <w:p w:rsidR="00FC36E8" w:rsidRPr="000E2388" w:rsidRDefault="00FC36E8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0E2388">
              <w:rPr>
                <w:rFonts w:ascii="Sylfaen" w:hAnsi="Sylfaen"/>
                <w:sz w:val="22"/>
                <w:szCs w:val="22"/>
              </w:rPr>
              <w:t>Ձեռնպահ</w:t>
            </w:r>
            <w:proofErr w:type="spellEnd"/>
            <w:r w:rsidRPr="000E2388">
              <w:rPr>
                <w:rFonts w:ascii="Sylfaen" w:hAnsi="Sylfaen"/>
                <w:sz w:val="22"/>
                <w:szCs w:val="22"/>
              </w:rPr>
              <w:t xml:space="preserve"> -0 </w:t>
            </w:r>
          </w:p>
        </w:tc>
      </w:tr>
    </w:tbl>
    <w:p w:rsidR="00FC36E8" w:rsidRPr="00687C4D" w:rsidRDefault="00FC36E8" w:rsidP="00FC36E8">
      <w:pPr>
        <w:pStyle w:val="a3"/>
        <w:jc w:val="center"/>
        <w:rPr>
          <w:rFonts w:ascii="Sylfaen" w:hAnsi="Sylfaen"/>
          <w:sz w:val="22"/>
          <w:szCs w:val="22"/>
          <w:lang w:val="hy-AM"/>
        </w:rPr>
      </w:pPr>
      <w:r w:rsidRPr="00687C4D">
        <w:rPr>
          <w:rStyle w:val="a4"/>
          <w:rFonts w:ascii="Sylfaen" w:hAnsi="Sylfaen"/>
          <w:sz w:val="22"/>
          <w:szCs w:val="22"/>
          <w:lang w:val="hy-AM"/>
        </w:rPr>
        <w:lastRenderedPageBreak/>
        <w:t>Համայնքի ղեկավար՝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 xml:space="preserve">                       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 w:rsidRPr="00687C4D">
        <w:rPr>
          <w:rFonts w:ascii="Sylfaen" w:hAnsi="Sylfaen" w:cs="Calibri"/>
          <w:sz w:val="22"/>
          <w:szCs w:val="22"/>
          <w:lang w:val="hy-AM"/>
        </w:rPr>
        <w:t> </w:t>
      </w:r>
      <w:r w:rsidRPr="00687C4D">
        <w:rPr>
          <w:rFonts w:ascii="Sylfaen" w:hAnsi="Sylfaen"/>
          <w:sz w:val="22"/>
          <w:szCs w:val="22"/>
          <w:lang w:val="hy-AM"/>
        </w:rPr>
        <w:t xml:space="preserve"> </w:t>
      </w:r>
      <w:r w:rsidRPr="00687C4D">
        <w:rPr>
          <w:rFonts w:ascii="Sylfaen" w:hAnsi="Sylfaen" w:cs="Calibri"/>
          <w:sz w:val="22"/>
          <w:szCs w:val="22"/>
          <w:lang w:val="hy-AM"/>
        </w:rPr>
        <w:t>  </w:t>
      </w:r>
      <w:r w:rsidRPr="00687C4D">
        <w:rPr>
          <w:rStyle w:val="a4"/>
          <w:rFonts w:ascii="Sylfaen" w:hAnsi="Sylfaen"/>
          <w:sz w:val="22"/>
          <w:szCs w:val="22"/>
          <w:lang w:val="hy-AM"/>
        </w:rPr>
        <w:t xml:space="preserve"> ԳՈՒՐԳԵՆ ՄԱՐՏԻՐՈՍՅԱՆ</w:t>
      </w:r>
    </w:p>
    <w:p w:rsidR="00FC36E8" w:rsidRDefault="00FC36E8" w:rsidP="00FC36E8">
      <w:pPr>
        <w:rPr>
          <w:rStyle w:val="a4"/>
          <w:rFonts w:ascii="Sylfaen" w:hAnsi="Sylfaen" w:cs="Calibri"/>
          <w:lang w:val="hy-AM"/>
        </w:rPr>
      </w:pPr>
      <w:r>
        <w:rPr>
          <w:rStyle w:val="a4"/>
          <w:rFonts w:ascii="Sylfaen" w:hAnsi="Sylfaen"/>
          <w:lang w:val="hy-AM"/>
        </w:rPr>
        <w:t xml:space="preserve">                     </w:t>
      </w:r>
      <w:r w:rsidRPr="00E674BD">
        <w:rPr>
          <w:rStyle w:val="a4"/>
          <w:rFonts w:ascii="Sylfaen" w:hAnsi="Sylfaen"/>
          <w:lang w:val="hy-AM"/>
        </w:rPr>
        <w:t>Իսկականի հետ ճիշտ է՝</w:t>
      </w:r>
      <w:r w:rsidRPr="00E674BD">
        <w:rPr>
          <w:rFonts w:ascii="Sylfaen" w:hAnsi="Sylfaen"/>
          <w:b/>
          <w:bCs/>
          <w:lang w:val="hy-AM"/>
        </w:rPr>
        <w:br/>
      </w:r>
      <w:r>
        <w:rPr>
          <w:rStyle w:val="a4"/>
          <w:rFonts w:ascii="Sylfaen" w:hAnsi="Sylfaen"/>
          <w:lang w:val="hy-AM"/>
        </w:rPr>
        <w:t xml:space="preserve">       </w:t>
      </w:r>
      <w:r>
        <w:rPr>
          <w:rStyle w:val="a4"/>
          <w:rFonts w:ascii="Sylfaen" w:hAnsi="Sylfaen"/>
          <w:lang w:val="hy-AM"/>
        </w:rPr>
        <w:t xml:space="preserve">    </w:t>
      </w:r>
      <w:r w:rsidRPr="00E674BD">
        <w:rPr>
          <w:rStyle w:val="a4"/>
          <w:rFonts w:ascii="Sylfaen" w:hAnsi="Sylfaen"/>
          <w:lang w:val="hy-AM"/>
        </w:rPr>
        <w:t>Աշխատակազմի քարտուղար՝</w:t>
      </w:r>
      <w:r w:rsidRPr="00E674BD">
        <w:rPr>
          <w:rStyle w:val="a4"/>
          <w:rFonts w:ascii="Sylfaen" w:hAnsi="Sylfaen" w:cs="Calibri"/>
          <w:lang w:val="hy-AM"/>
        </w:rPr>
        <w:t>            </w:t>
      </w:r>
      <w:r>
        <w:rPr>
          <w:rStyle w:val="a4"/>
          <w:rFonts w:ascii="Sylfaen" w:hAnsi="Sylfaen" w:cs="Calibri"/>
          <w:lang w:val="hy-AM"/>
        </w:rPr>
        <w:t xml:space="preserve">             </w:t>
      </w:r>
      <w:r w:rsidRPr="00E674BD">
        <w:rPr>
          <w:rStyle w:val="a4"/>
          <w:rFonts w:ascii="Sylfaen" w:hAnsi="Sylfaen" w:cs="Calibri"/>
          <w:lang w:val="hy-AM"/>
        </w:rPr>
        <w:t>               </w:t>
      </w:r>
      <w:r>
        <w:rPr>
          <w:rStyle w:val="a4"/>
          <w:rFonts w:ascii="Sylfaen" w:hAnsi="Sylfaen" w:cs="Calibri"/>
          <w:lang w:val="hy-AM"/>
        </w:rPr>
        <w:t>ԿԱՐԻՆԵ ՄԱՆՈՒԿՅԱՆ</w:t>
      </w:r>
    </w:p>
    <w:p w:rsidR="004B0AE6" w:rsidRPr="00FC36E8" w:rsidRDefault="004B0AE6" w:rsidP="004B0AE6">
      <w:pPr>
        <w:pStyle w:val="a3"/>
        <w:rPr>
          <w:rStyle w:val="a4"/>
          <w:rFonts w:ascii="Sylfaen" w:hAnsi="Sylfaen"/>
          <w:sz w:val="22"/>
          <w:szCs w:val="22"/>
          <w:lang w:val="hy-AM"/>
        </w:rPr>
      </w:pPr>
    </w:p>
    <w:p w:rsidR="004B0AE6" w:rsidRPr="00FC36E8" w:rsidRDefault="004B0AE6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4B0AE6" w:rsidRPr="00FC36E8" w:rsidRDefault="004B0AE6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4B0AE6" w:rsidRDefault="004B0AE6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FC36E8" w:rsidRPr="00FC36E8" w:rsidRDefault="00FC36E8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4B0AE6" w:rsidRPr="00FC36E8" w:rsidRDefault="004B0AE6" w:rsidP="004B0AE6">
      <w:pPr>
        <w:pStyle w:val="a3"/>
        <w:rPr>
          <w:rStyle w:val="a4"/>
          <w:rFonts w:ascii="Sylfaen" w:hAnsi="Sylfaen"/>
          <w:sz w:val="22"/>
          <w:szCs w:val="22"/>
          <w:lang w:val="pt-BR"/>
        </w:rPr>
      </w:pPr>
    </w:p>
    <w:p w:rsidR="004B0AE6" w:rsidRDefault="004B0AE6" w:rsidP="004B0AE6">
      <w:pPr>
        <w:pStyle w:val="a3"/>
        <w:jc w:val="center"/>
        <w:rPr>
          <w:rStyle w:val="a4"/>
          <w:rFonts w:ascii="Sylfaen" w:hAnsi="Sylfaen" w:cs="Sylfaen"/>
          <w:sz w:val="36"/>
          <w:szCs w:val="36"/>
        </w:rPr>
      </w:pPr>
      <w:r w:rsidRPr="006E7D19">
        <w:rPr>
          <w:rStyle w:val="a4"/>
          <w:rFonts w:ascii="Sylfaen" w:hAnsi="Sylfaen" w:cs="Sylfaen"/>
          <w:noProof/>
          <w:sz w:val="36"/>
          <w:szCs w:val="36"/>
          <w:lang w:val="ru-RU" w:eastAsia="ru-RU"/>
        </w:rPr>
        <w:lastRenderedPageBreak/>
        <w:drawing>
          <wp:inline distT="0" distB="0" distL="0" distR="0">
            <wp:extent cx="1095375" cy="1047750"/>
            <wp:effectExtent l="0" t="0" r="9525" b="0"/>
            <wp:docPr id="4" name="Picture 1" descr="cid:003e01d93568$039257ef$_CDOSYS2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003e01d93568$039257ef$_CDOSYS2.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AE6" w:rsidRDefault="004B0AE6" w:rsidP="004B0AE6">
      <w:pPr>
        <w:jc w:val="center"/>
        <w:rPr>
          <w:lang w:val="en-US"/>
        </w:rPr>
      </w:pPr>
      <w:r w:rsidRPr="00364BBF">
        <w:rPr>
          <w:rFonts w:ascii="Sylfaen" w:eastAsia="Times New Roman" w:hAnsi="Sylfaen" w:cs="Sylfaen"/>
        </w:rPr>
        <w:t>ՀԱՅԱՍՏԱՆԻ</w:t>
      </w:r>
      <w:r w:rsidRPr="004B0AE6">
        <w:rPr>
          <w:rFonts w:ascii="Sylfaen" w:eastAsia="Times New Roman" w:hAnsi="Sylfaen" w:cs="Times New Roman"/>
          <w:lang w:val="en-US"/>
        </w:rPr>
        <w:t xml:space="preserve"> </w:t>
      </w:r>
      <w:r w:rsidRPr="00364BBF">
        <w:rPr>
          <w:rFonts w:ascii="Sylfaen" w:eastAsia="Times New Roman" w:hAnsi="Sylfaen" w:cs="Sylfaen"/>
        </w:rPr>
        <w:t>ՀԱՆՐԱՊԵՏՈՒԹՅԱՆ</w:t>
      </w:r>
      <w:r w:rsidRPr="004B0AE6">
        <w:rPr>
          <w:rFonts w:ascii="Sylfaen" w:eastAsia="Times New Roman" w:hAnsi="Sylfaen" w:cs="Times New Roman"/>
          <w:lang w:val="en-US"/>
        </w:rPr>
        <w:t> </w:t>
      </w:r>
      <w:r w:rsidRPr="00364BBF">
        <w:rPr>
          <w:rFonts w:ascii="Sylfaen" w:eastAsia="Times New Roman" w:hAnsi="Sylfaen" w:cs="Sylfaen"/>
        </w:rPr>
        <w:t>ԳԵՂԱՐՔՈՒՆԻՔԻ</w:t>
      </w:r>
      <w:r w:rsidRPr="004B0AE6">
        <w:rPr>
          <w:rFonts w:ascii="Sylfaen" w:eastAsia="Times New Roman" w:hAnsi="Sylfaen" w:cs="Times New Roman"/>
          <w:lang w:val="en-US"/>
        </w:rPr>
        <w:t xml:space="preserve"> </w:t>
      </w:r>
      <w:r w:rsidRPr="00364BBF">
        <w:rPr>
          <w:rFonts w:ascii="Sylfaen" w:eastAsia="Times New Roman" w:hAnsi="Sylfaen" w:cs="Sylfaen"/>
        </w:rPr>
        <w:t>ՄԱՐԶԻ</w:t>
      </w:r>
      <w:r w:rsidRPr="004B0AE6">
        <w:rPr>
          <w:rFonts w:ascii="Sylfaen" w:eastAsia="Times New Roman" w:hAnsi="Sylfaen" w:cs="Times New Roman"/>
          <w:lang w:val="en-US"/>
        </w:rPr>
        <w:br/>
      </w:r>
      <w:r w:rsidRPr="00364BBF">
        <w:rPr>
          <w:rFonts w:ascii="Sylfaen" w:eastAsia="Times New Roman" w:hAnsi="Sylfaen" w:cs="Sylfaen"/>
        </w:rPr>
        <w:t>ԳԱՎԱՌԻ</w:t>
      </w:r>
      <w:r w:rsidRPr="004B0AE6">
        <w:rPr>
          <w:rFonts w:ascii="Sylfaen" w:eastAsia="Times New Roman" w:hAnsi="Sylfaen" w:cs="Times New Roman"/>
          <w:lang w:val="en-US"/>
        </w:rPr>
        <w:t xml:space="preserve"> </w:t>
      </w:r>
      <w:r w:rsidRPr="00364BBF">
        <w:rPr>
          <w:rFonts w:ascii="Sylfaen" w:eastAsia="Times New Roman" w:hAnsi="Sylfaen" w:cs="Sylfaen"/>
        </w:rPr>
        <w:t>ՀԱՄԱՅՆՔԱՊԵՏԱՐԱՆԻ</w:t>
      </w:r>
      <w:r w:rsidRPr="004B0AE6">
        <w:rPr>
          <w:rFonts w:ascii="Sylfaen" w:eastAsia="Times New Roman" w:hAnsi="Sylfaen" w:cs="Times New Roman"/>
          <w:lang w:val="en-US"/>
        </w:rPr>
        <w:t xml:space="preserve"> </w:t>
      </w:r>
      <w:r w:rsidRPr="00364BBF">
        <w:rPr>
          <w:rFonts w:ascii="Sylfaen" w:eastAsia="Times New Roman" w:hAnsi="Sylfaen" w:cs="Sylfaen"/>
        </w:rPr>
        <w:t>ԱՇԽԱՏԱԿԱԶՄԻ</w:t>
      </w:r>
      <w:r w:rsidRPr="004B0AE6">
        <w:rPr>
          <w:rFonts w:ascii="Sylfaen" w:eastAsia="Times New Roman" w:hAnsi="Sylfaen" w:cs="Times New Roman"/>
          <w:lang w:val="en-US"/>
        </w:rPr>
        <w:t xml:space="preserve"> </w:t>
      </w:r>
      <w:r w:rsidRPr="00364BBF">
        <w:rPr>
          <w:rFonts w:ascii="Sylfaen" w:eastAsia="Times New Roman" w:hAnsi="Sylfaen" w:cs="Sylfaen"/>
        </w:rPr>
        <w:t>ՔԱՐՏՈՒՂԱՐ</w:t>
      </w:r>
      <w:r w:rsidRPr="004B0AE6">
        <w:rPr>
          <w:rFonts w:ascii="Sylfaen" w:eastAsia="Times New Roman" w:hAnsi="Sylfaen" w:cs="Times New Roman"/>
          <w:lang w:val="en-US"/>
        </w:rPr>
        <w:br/>
      </w:r>
    </w:p>
    <w:p w:rsidR="00FC36E8" w:rsidRPr="00B248B6" w:rsidRDefault="00FC36E8" w:rsidP="00FC36E8">
      <w:pPr>
        <w:pStyle w:val="a3"/>
        <w:jc w:val="center"/>
        <w:rPr>
          <w:rFonts w:ascii="Sylfaen" w:hAnsi="Sylfaen"/>
          <w:sz w:val="22"/>
          <w:szCs w:val="22"/>
          <w:lang w:val="hy-AM"/>
        </w:rPr>
      </w:pPr>
      <w:r w:rsidRPr="00FC36E8">
        <w:rPr>
          <w:rStyle w:val="a4"/>
          <w:rFonts w:ascii="Sylfaen" w:hAnsi="Sylfaen"/>
          <w:sz w:val="28"/>
          <w:szCs w:val="28"/>
          <w:lang w:val="hy-AM"/>
        </w:rPr>
        <w:t>Ք Ա Ղ Վ Ա Ծ Ք</w:t>
      </w:r>
      <w:r w:rsidRPr="00FC36E8">
        <w:rPr>
          <w:rFonts w:ascii="Sylfaen" w:hAnsi="Sylfaen"/>
          <w:sz w:val="28"/>
          <w:szCs w:val="28"/>
          <w:lang w:val="hy-AM"/>
        </w:rPr>
        <w:br/>
      </w:r>
      <w:r w:rsidRPr="00B248B6">
        <w:rPr>
          <w:rFonts w:ascii="Sylfaen" w:hAnsi="Sylfaen"/>
          <w:sz w:val="22"/>
          <w:szCs w:val="22"/>
          <w:lang w:val="hy-AM"/>
        </w:rPr>
        <w:br/>
        <w:t>ԳԱՎԱՌ ՀԱՄԱՅՆՔԻ ԱՎԱԳԱՆՈՒ</w:t>
      </w:r>
      <w:r w:rsidRPr="00B248B6">
        <w:rPr>
          <w:rFonts w:ascii="Sylfaen" w:hAnsi="Sylfaen" w:cs="Calibri"/>
          <w:sz w:val="22"/>
          <w:szCs w:val="22"/>
          <w:lang w:val="hy-AM"/>
        </w:rPr>
        <w:t> </w:t>
      </w:r>
      <w:r w:rsidRPr="00B248B6">
        <w:rPr>
          <w:rFonts w:ascii="Sylfaen" w:hAnsi="Sylfaen"/>
          <w:sz w:val="22"/>
          <w:szCs w:val="22"/>
          <w:lang w:val="hy-AM"/>
        </w:rPr>
        <w:t>12 ՀՈՒՆՎԱՐԻ 2024 թվականի «</w:t>
      </w:r>
      <w:r w:rsidRPr="00B248B6">
        <w:rPr>
          <w:rFonts w:ascii="Times New Roman" w:hAnsi="Times New Roman"/>
          <w:sz w:val="22"/>
          <w:szCs w:val="22"/>
          <w:lang w:val="hy-AM"/>
        </w:rPr>
        <w:t>․</w:t>
      </w:r>
      <w:r w:rsidRPr="00B248B6">
        <w:rPr>
          <w:rFonts w:ascii="Sylfaen" w:hAnsi="Sylfaen" w:cs="GHEA Grapalat"/>
          <w:sz w:val="22"/>
          <w:szCs w:val="22"/>
          <w:lang w:val="hy-AM"/>
        </w:rPr>
        <w:t>«</w:t>
      </w:r>
      <w:r w:rsidRPr="00B248B6">
        <w:rPr>
          <w:rFonts w:ascii="Sylfaen" w:hAnsi="Sylfaen"/>
          <w:sz w:val="22"/>
          <w:szCs w:val="22"/>
          <w:lang w:val="hy-AM"/>
        </w:rPr>
        <w:t>ՀԱՅԱՍՏԱՆԻ ՀԱՆՐԱՊԵՏՈՒԹՅԱՆ ԳԵՂԱՐՔՈՒՆԻՔԻ ՄԱՐԶԻ ԳԱՎԱՌ ՀԱՄԱՅՆՔԻ 2024 ԹՎԱԿԱՆԻ ԲՅՈՒՋԵՆ ՀԱՍՏԱՏԵԼՈՒ ՄԱՍԻՆ» ՀԱՅԱՍՏԱՆԻ ՀԱՆՐԱՊԵՏՈՒԹՅԱՆ ԳԵՂԱՐՔՈՒՆԻՔԻ ՄԱՐԶԻ ԳԱՎԱՌ ՀԱՄԱՅՆՔԻ 2023 ԹՎԱԿԱՆԻ ԴԵԿՏԵՄԲԵՐԻ 13-Ի ԹԻՎ 11 ՆԻՍՏԻ 284-Ն ՈՐՈՇՄԱՆ ՄԵՋ ՓՈՓՈԽՈՒԹՅՈՒՆ ԿԱՏԱՐԵԼՈՒ ՄԱՍԻՆ» ԹԻՎ 2-Ն ՈՐՈՇՈՒՄԻՑ (ՆԻՍՏ N 1)</w:t>
      </w:r>
    </w:p>
    <w:p w:rsidR="00FC36E8" w:rsidRPr="00B248B6" w:rsidRDefault="00FC36E8" w:rsidP="00FC36E8">
      <w:pPr>
        <w:pStyle w:val="a3"/>
        <w:jc w:val="center"/>
        <w:rPr>
          <w:rFonts w:ascii="Sylfaen" w:hAnsi="Sylfaen"/>
          <w:sz w:val="22"/>
          <w:szCs w:val="22"/>
          <w:lang w:val="hy-AM"/>
        </w:rPr>
      </w:pPr>
      <w:r w:rsidRPr="00B248B6">
        <w:rPr>
          <w:rStyle w:val="a5"/>
          <w:rFonts w:ascii="Sylfaen" w:hAnsi="Sylfaen"/>
          <w:sz w:val="22"/>
          <w:szCs w:val="22"/>
          <w:lang w:val="hy-AM"/>
        </w:rPr>
        <w:t>համայնքի ավագանին որոշում է՝</w:t>
      </w:r>
    </w:p>
    <w:p w:rsidR="00FC36E8" w:rsidRPr="00B248B6" w:rsidRDefault="00FC36E8" w:rsidP="00FC36E8">
      <w:pPr>
        <w:pStyle w:val="a3"/>
        <w:rPr>
          <w:rFonts w:ascii="Sylfaen" w:hAnsi="Sylfaen"/>
          <w:sz w:val="22"/>
          <w:szCs w:val="22"/>
          <w:lang w:val="hy-AM"/>
        </w:rPr>
      </w:pPr>
      <w:r w:rsidRPr="00B248B6">
        <w:rPr>
          <w:rFonts w:ascii="Sylfaen" w:hAnsi="Sylfaen"/>
          <w:sz w:val="22"/>
          <w:szCs w:val="22"/>
          <w:lang w:val="hy-AM"/>
        </w:rPr>
        <w:t>1. Հայաստանի Հանրապետության Գեղարքունիքի մարզի Գավառ համայնքի 2024 թվականի բյուջեն հաստատելու մասին թիվ 284-Ն որոշման մեջ կատարել հետևյալ փոփոխությունները.</w:t>
      </w:r>
    </w:p>
    <w:p w:rsidR="00FC36E8" w:rsidRPr="00B248B6" w:rsidRDefault="00FC36E8" w:rsidP="00FC36E8">
      <w:pPr>
        <w:pStyle w:val="a3"/>
        <w:rPr>
          <w:rFonts w:ascii="Sylfaen" w:hAnsi="Sylfaen"/>
          <w:sz w:val="22"/>
          <w:szCs w:val="22"/>
          <w:lang w:val="hy-AM"/>
        </w:rPr>
      </w:pPr>
      <w:r w:rsidRPr="00B248B6">
        <w:rPr>
          <w:rFonts w:ascii="Sylfaen" w:hAnsi="Sylfaen"/>
          <w:sz w:val="22"/>
          <w:szCs w:val="22"/>
          <w:lang w:val="hy-AM"/>
        </w:rPr>
        <w:t xml:space="preserve">1) 1-ին կետի 1) ենթակետի «2,653,139.000 /երկու միլիարդ վեց հարյուր հիսուներեք միլիոն մեկ հարյուր երեսունինն հազար/» թիվը փոխարինել «2,657,860.300/երկու միլիարդ վեց հարյուր հիսունյոթ միլիոն ութ հարյուր վաթսուն հազար երեք հարյուր/» թվով, իսկ «819,500.000 / ութ հարյուր տասնըինն միլիոն հինգ հարյուր հազար/» թիվը փոխարինել «823,671.300 /ութ հարյուր քսաներեք միլիոն վեց հարյուր յոթանասունմեկ հազար երեք հարյուր/» թվով: </w:t>
      </w:r>
      <w:r w:rsidRPr="00B248B6">
        <w:rPr>
          <w:rFonts w:ascii="Sylfaen" w:hAnsi="Sylfaen"/>
          <w:sz w:val="22"/>
          <w:szCs w:val="22"/>
          <w:lang w:val="hy-AM"/>
        </w:rPr>
        <w:br/>
        <w:t>2) 1-ին կետի 2) ենթակետի «2,653,139</w:t>
      </w:r>
      <w:r w:rsidRPr="00B248B6">
        <w:rPr>
          <w:rFonts w:ascii="Times New Roman" w:hAnsi="Times New Roman"/>
          <w:sz w:val="22"/>
          <w:szCs w:val="22"/>
          <w:lang w:val="hy-AM"/>
        </w:rPr>
        <w:t>․</w:t>
      </w:r>
      <w:r w:rsidRPr="00B248B6">
        <w:rPr>
          <w:rFonts w:ascii="Sylfaen" w:hAnsi="Sylfaen"/>
          <w:sz w:val="22"/>
          <w:szCs w:val="22"/>
          <w:lang w:val="hy-AM"/>
        </w:rPr>
        <w:t>000 /երկու միլիարդ վեց հարյուր հիսուներեք միլիոն մեկ հարյուր երեսունինն հազար/» թիվը փոխարինել «2,882,383</w:t>
      </w:r>
      <w:r w:rsidRPr="00B248B6">
        <w:rPr>
          <w:rFonts w:ascii="Times New Roman" w:hAnsi="Times New Roman"/>
          <w:sz w:val="22"/>
          <w:szCs w:val="22"/>
          <w:lang w:val="hy-AM"/>
        </w:rPr>
        <w:t>․</w:t>
      </w:r>
      <w:r w:rsidRPr="00B248B6">
        <w:rPr>
          <w:rFonts w:ascii="Sylfaen" w:hAnsi="Sylfaen"/>
          <w:sz w:val="22"/>
          <w:szCs w:val="22"/>
          <w:lang w:val="hy-AM"/>
        </w:rPr>
        <w:t xml:space="preserve">800 /երկու միլիարդ ութ հարյուր ութսուներկու միլիոն երեք հարյուր ութսուներեք հազար ութ հարյուր/» թվով: </w:t>
      </w:r>
      <w:r w:rsidRPr="00B248B6">
        <w:rPr>
          <w:rFonts w:ascii="Sylfaen" w:hAnsi="Sylfaen"/>
          <w:sz w:val="22"/>
          <w:szCs w:val="22"/>
          <w:lang w:val="hy-AM"/>
        </w:rPr>
        <w:br/>
        <w:t>3) Որոշման 2-7 կետերով հաստատված 1-6 հավելվածները հաստատել նոր խմբագրությամբ՝ համաձայն 1-6 հավելվածների:</w:t>
      </w:r>
    </w:p>
    <w:p w:rsidR="00FC36E8" w:rsidRPr="00B248B6" w:rsidRDefault="00FC36E8" w:rsidP="00FC36E8">
      <w:pPr>
        <w:pStyle w:val="a3"/>
        <w:rPr>
          <w:rFonts w:ascii="Sylfaen" w:hAnsi="Sylfaen"/>
          <w:sz w:val="22"/>
          <w:szCs w:val="22"/>
          <w:lang w:val="hy-AM"/>
        </w:rPr>
      </w:pPr>
      <w:r w:rsidRPr="00B248B6">
        <w:rPr>
          <w:rFonts w:ascii="Sylfaen" w:hAnsi="Sylfaen"/>
          <w:sz w:val="22"/>
          <w:szCs w:val="22"/>
          <w:lang w:val="hy-AM"/>
        </w:rPr>
        <w:t>2</w:t>
      </w:r>
      <w:r w:rsidRPr="00B248B6">
        <w:rPr>
          <w:rFonts w:ascii="Times New Roman" w:hAnsi="Times New Roman"/>
          <w:sz w:val="22"/>
          <w:szCs w:val="22"/>
          <w:lang w:val="hy-AM"/>
        </w:rPr>
        <w:t>․</w:t>
      </w:r>
      <w:r w:rsidRPr="00B248B6">
        <w:rPr>
          <w:rFonts w:ascii="Sylfaen" w:hAnsi="Sylfaen"/>
          <w:sz w:val="22"/>
          <w:szCs w:val="22"/>
          <w:lang w:val="hy-AM"/>
        </w:rPr>
        <w:t xml:space="preserve"> Սույն որոշումը ուժի մեջ է մտնում պաշտոնական հրապարակմանը հաջորդող օրվանից և տարածվում է 2024 թվականի հունվարի 1-ից ծագող հարաբերությունների վրա: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4"/>
        <w:gridCol w:w="1015"/>
        <w:gridCol w:w="3922"/>
      </w:tblGrid>
      <w:tr w:rsidR="00FC36E8" w:rsidRPr="00FC36E8" w:rsidTr="009A5A43">
        <w:trPr>
          <w:tblCellSpacing w:w="15" w:type="dxa"/>
          <w:jc w:val="center"/>
        </w:trPr>
        <w:tc>
          <w:tcPr>
            <w:tcW w:w="0" w:type="auto"/>
            <w:hideMark/>
          </w:tcPr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bookmarkStart w:id="0" w:name="_Hlk156915875"/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 xml:space="preserve">Կողմ -16 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ԱՄԻՐԽԱՆՅԱՆ ՍԱՄՎԵԼ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ԱՐԵՎՇԱՏՅԱՆ ԼԱՎՐԻԿ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ԳՈՒԼԱԲՅԱՆ ՀՐԱՅՐ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ԴԱՆՈՅԱՆ ՕՆԻԿ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ԴԱՇՏՈՅԱՆ ԳՐԻԳՈՐ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ԶԱՆԳԵԶՈՒՐՅԱՆ ԱՐՏԱԿ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ՀԱՄԲԱՐՁՈՒՄՅԱՆ ՄԱՐԻԱՄ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ՄԱՐՈՒԽՅԱՆ ԱՐՄԱՆ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ՄԱՐՏԻՐՈՍՅԱՆ ԱԼԻԿ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ՄԱՐՏԻՐՈՍՅԱՆ ԳՈՒՐԳԵՆ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ՄԻՐԻԲՅԱՆ ԴԱՎԻԹ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ՄԻՐԻԲՅԱՆ ՆՈՒՆԵ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ՄԻՔԱՅԵԼՅԱՆ ՄԻՔԱՅԵԼ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ՄԿՐՏՉՅԱՆ ԳՆԵԼ</w:t>
            </w:r>
          </w:p>
          <w:p w:rsidR="00FC36E8" w:rsidRPr="00B248B6" w:rsidRDefault="00FC36E8" w:rsidP="009A5A43">
            <w:pPr>
              <w:pStyle w:val="a3"/>
              <w:rPr>
                <w:rFonts w:ascii="Sylfaen" w:hAnsi="Sylfaen"/>
                <w:sz w:val="22"/>
                <w:szCs w:val="22"/>
                <w:lang w:val="hy-AM"/>
              </w:rPr>
            </w:pPr>
            <w:r w:rsidRPr="00B248B6">
              <w:rPr>
                <w:rFonts w:ascii="Sylfaen" w:hAnsi="Sylfaen"/>
                <w:sz w:val="22"/>
                <w:szCs w:val="22"/>
                <w:lang w:val="hy-AM"/>
              </w:rPr>
              <w:t>ՊԵՏՈՅԱՆ ԱՆԻ</w:t>
            </w:r>
          </w:p>
          <w:p w:rsidR="00FC36E8" w:rsidRPr="003D0184" w:rsidRDefault="00FC36E8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r w:rsidRPr="003D0184">
              <w:rPr>
                <w:rFonts w:ascii="Sylfaen" w:hAnsi="Sylfaen"/>
                <w:sz w:val="22"/>
                <w:szCs w:val="22"/>
              </w:rPr>
              <w:t>ՊՈՂՈՍՅԱՆ ՌՈՒԶԱՆՆԱ</w:t>
            </w:r>
          </w:p>
        </w:tc>
        <w:tc>
          <w:tcPr>
            <w:tcW w:w="0" w:type="auto"/>
            <w:hideMark/>
          </w:tcPr>
          <w:p w:rsidR="00FC36E8" w:rsidRPr="003D0184" w:rsidRDefault="00FC36E8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3D0184">
              <w:rPr>
                <w:rFonts w:ascii="Sylfaen" w:hAnsi="Sylfaen"/>
                <w:sz w:val="22"/>
                <w:szCs w:val="22"/>
              </w:rPr>
              <w:lastRenderedPageBreak/>
              <w:t>Դեմ</w:t>
            </w:r>
            <w:proofErr w:type="spellEnd"/>
            <w:r w:rsidRPr="003D0184">
              <w:rPr>
                <w:rFonts w:ascii="Sylfaen" w:hAnsi="Sylfaen"/>
                <w:sz w:val="22"/>
                <w:szCs w:val="22"/>
              </w:rPr>
              <w:t xml:space="preserve"> -0 </w:t>
            </w:r>
          </w:p>
        </w:tc>
        <w:tc>
          <w:tcPr>
            <w:tcW w:w="0" w:type="auto"/>
            <w:hideMark/>
          </w:tcPr>
          <w:p w:rsidR="00FC36E8" w:rsidRPr="003D0184" w:rsidRDefault="00FC36E8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3D0184">
              <w:rPr>
                <w:rFonts w:ascii="Sylfaen" w:hAnsi="Sylfaen"/>
                <w:sz w:val="22"/>
                <w:szCs w:val="22"/>
              </w:rPr>
              <w:t>Ձեռնպահ</w:t>
            </w:r>
            <w:proofErr w:type="spellEnd"/>
            <w:r w:rsidRPr="003D0184">
              <w:rPr>
                <w:rFonts w:ascii="Sylfaen" w:hAnsi="Sylfaen"/>
                <w:sz w:val="22"/>
                <w:szCs w:val="22"/>
              </w:rPr>
              <w:t xml:space="preserve"> -2 </w:t>
            </w:r>
          </w:p>
          <w:p w:rsidR="00FC36E8" w:rsidRPr="003D0184" w:rsidRDefault="00FC36E8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r w:rsidRPr="003D0184">
              <w:rPr>
                <w:rFonts w:ascii="Sylfaen" w:hAnsi="Sylfaen"/>
                <w:sz w:val="22"/>
                <w:szCs w:val="22"/>
              </w:rPr>
              <w:t>ԱԴԱՄՅԱՆ ԼՈՒՍԻՆԵ</w:t>
            </w:r>
          </w:p>
          <w:p w:rsidR="00FC36E8" w:rsidRPr="003D0184" w:rsidRDefault="00FC36E8" w:rsidP="009A5A43">
            <w:pPr>
              <w:pStyle w:val="a3"/>
              <w:rPr>
                <w:rFonts w:ascii="Sylfaen" w:hAnsi="Sylfaen"/>
                <w:sz w:val="22"/>
                <w:szCs w:val="22"/>
              </w:rPr>
            </w:pPr>
            <w:r w:rsidRPr="003D0184">
              <w:rPr>
                <w:rFonts w:ascii="Sylfaen" w:hAnsi="Sylfaen"/>
                <w:sz w:val="22"/>
                <w:szCs w:val="22"/>
              </w:rPr>
              <w:t>ԿԻՐԱԿՈՍՅԱՆ ԶԱՐՈՒՀԻ</w:t>
            </w:r>
          </w:p>
        </w:tc>
      </w:tr>
    </w:tbl>
    <w:bookmarkEnd w:id="0"/>
    <w:p w:rsidR="00FC36E8" w:rsidRPr="003D0184" w:rsidRDefault="00FC36E8" w:rsidP="00FC36E8">
      <w:pPr>
        <w:pStyle w:val="a3"/>
        <w:jc w:val="center"/>
        <w:rPr>
          <w:rFonts w:ascii="Sylfaen" w:hAnsi="Sylfaen"/>
          <w:sz w:val="22"/>
          <w:szCs w:val="22"/>
        </w:rPr>
      </w:pPr>
      <w:proofErr w:type="spellStart"/>
      <w:r w:rsidRPr="003D0184">
        <w:rPr>
          <w:rStyle w:val="a4"/>
          <w:rFonts w:ascii="Sylfaen" w:hAnsi="Sylfaen"/>
          <w:sz w:val="22"/>
          <w:szCs w:val="22"/>
        </w:rPr>
        <w:lastRenderedPageBreak/>
        <w:t>Համայնքի</w:t>
      </w:r>
      <w:proofErr w:type="spellEnd"/>
      <w:r w:rsidRPr="003D0184">
        <w:rPr>
          <w:rStyle w:val="a4"/>
          <w:rFonts w:ascii="Sylfaen" w:hAnsi="Sylfaen"/>
          <w:sz w:val="22"/>
          <w:szCs w:val="22"/>
        </w:rPr>
        <w:t xml:space="preserve"> </w:t>
      </w:r>
      <w:proofErr w:type="spellStart"/>
      <w:r w:rsidRPr="003D0184">
        <w:rPr>
          <w:rStyle w:val="a4"/>
          <w:rFonts w:ascii="Sylfaen" w:hAnsi="Sylfaen"/>
          <w:sz w:val="22"/>
          <w:szCs w:val="22"/>
        </w:rPr>
        <w:t>ղեկավար</w:t>
      </w:r>
      <w:proofErr w:type="spellEnd"/>
      <w:r w:rsidRPr="003D0184">
        <w:rPr>
          <w:rStyle w:val="a4"/>
          <w:rFonts w:ascii="Sylfaen" w:hAnsi="Sylfaen"/>
          <w:sz w:val="22"/>
          <w:szCs w:val="22"/>
        </w:rPr>
        <w:t>՝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 xml:space="preserve">                            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 w:rsidRPr="003D0184">
        <w:rPr>
          <w:rFonts w:ascii="Sylfaen" w:hAnsi="Sylfaen" w:cs="Calibri"/>
          <w:sz w:val="22"/>
          <w:szCs w:val="22"/>
        </w:rPr>
        <w:t> </w:t>
      </w:r>
      <w:r w:rsidRPr="003D0184">
        <w:rPr>
          <w:rFonts w:ascii="Sylfaen" w:hAnsi="Sylfaen"/>
          <w:sz w:val="22"/>
          <w:szCs w:val="22"/>
        </w:rPr>
        <w:t xml:space="preserve"> </w:t>
      </w:r>
      <w:r w:rsidRPr="003D0184">
        <w:rPr>
          <w:rFonts w:ascii="Sylfaen" w:hAnsi="Sylfaen" w:cs="Calibri"/>
          <w:sz w:val="22"/>
          <w:szCs w:val="22"/>
        </w:rPr>
        <w:t>  </w:t>
      </w:r>
      <w:r w:rsidRPr="003D0184">
        <w:rPr>
          <w:rStyle w:val="a4"/>
          <w:rFonts w:ascii="Sylfaen" w:hAnsi="Sylfaen"/>
          <w:sz w:val="22"/>
          <w:szCs w:val="22"/>
        </w:rPr>
        <w:t xml:space="preserve"> ԳՈՒՐԳԵՆ ՄԱՐՏԻՐՈՍՅԱՆ</w:t>
      </w:r>
    </w:p>
    <w:p w:rsidR="00FC36E8" w:rsidRPr="00FC36E8" w:rsidRDefault="00FC36E8" w:rsidP="00FC36E8">
      <w:pPr>
        <w:rPr>
          <w:lang w:val="hy-AM"/>
        </w:rPr>
      </w:pPr>
      <w:r>
        <w:rPr>
          <w:rStyle w:val="a4"/>
          <w:rFonts w:ascii="Sylfaen" w:hAnsi="Sylfaen"/>
          <w:lang w:val="hy-AM"/>
        </w:rPr>
        <w:t xml:space="preserve">                </w:t>
      </w:r>
      <w:r>
        <w:rPr>
          <w:rStyle w:val="a4"/>
          <w:rFonts w:ascii="Sylfaen" w:hAnsi="Sylfaen"/>
          <w:lang w:val="hy-AM"/>
        </w:rPr>
        <w:t xml:space="preserve"> </w:t>
      </w:r>
      <w:r w:rsidRPr="00FC23E7">
        <w:rPr>
          <w:rStyle w:val="a4"/>
          <w:rFonts w:ascii="Sylfaen" w:hAnsi="Sylfaen"/>
          <w:lang w:val="hy-AM"/>
        </w:rPr>
        <w:t>Իսկականի հետ ճիշտ է՝</w:t>
      </w:r>
      <w:r w:rsidRPr="00FC23E7">
        <w:rPr>
          <w:rFonts w:ascii="Sylfaen" w:hAnsi="Sylfaen"/>
          <w:b/>
          <w:bCs/>
          <w:lang w:val="hy-AM"/>
        </w:rPr>
        <w:br/>
      </w:r>
      <w:r>
        <w:rPr>
          <w:rStyle w:val="a4"/>
          <w:rFonts w:ascii="Sylfaen" w:hAnsi="Sylfaen"/>
          <w:lang w:val="hy-AM"/>
        </w:rPr>
        <w:t xml:space="preserve">           </w:t>
      </w:r>
      <w:r>
        <w:rPr>
          <w:rStyle w:val="a4"/>
          <w:rFonts w:ascii="Sylfaen" w:hAnsi="Sylfaen"/>
          <w:lang w:val="hy-AM"/>
        </w:rPr>
        <w:t xml:space="preserve">      </w:t>
      </w:r>
      <w:r w:rsidRPr="00FC23E7">
        <w:rPr>
          <w:rStyle w:val="a4"/>
          <w:rFonts w:ascii="Sylfaen" w:hAnsi="Sylfaen"/>
          <w:lang w:val="hy-AM"/>
        </w:rPr>
        <w:t>Աշխատակազմի քարտուղար՝</w:t>
      </w:r>
      <w:r w:rsidRPr="00FC23E7">
        <w:rPr>
          <w:rStyle w:val="a4"/>
          <w:rFonts w:ascii="Sylfaen" w:hAnsi="Sylfaen" w:cs="Calibri"/>
          <w:lang w:val="hy-AM"/>
        </w:rPr>
        <w:t>    </w:t>
      </w:r>
      <w:r>
        <w:rPr>
          <w:rStyle w:val="a4"/>
          <w:rFonts w:ascii="Sylfaen" w:hAnsi="Sylfaen" w:cs="Calibri"/>
          <w:lang w:val="hy-AM"/>
        </w:rPr>
        <w:t xml:space="preserve">           </w:t>
      </w:r>
      <w:bookmarkStart w:id="1" w:name="_GoBack"/>
      <w:bookmarkEnd w:id="1"/>
      <w:r w:rsidRPr="00FC23E7">
        <w:rPr>
          <w:rStyle w:val="a4"/>
          <w:rFonts w:ascii="Sylfaen" w:hAnsi="Sylfaen" w:cs="Calibri"/>
          <w:lang w:val="hy-AM"/>
        </w:rPr>
        <w:t>                     </w:t>
      </w:r>
      <w:r>
        <w:rPr>
          <w:rStyle w:val="a4"/>
          <w:rFonts w:ascii="Sylfaen" w:hAnsi="Sylfaen" w:cs="Calibri"/>
          <w:lang w:val="hy-AM"/>
        </w:rPr>
        <w:t xml:space="preserve">ԿԱՐԻՆԵ ՄԱՆՈՒԿՅԱՆ </w:t>
      </w:r>
      <w:r w:rsidRPr="00FC23E7">
        <w:rPr>
          <w:rStyle w:val="a4"/>
          <w:rFonts w:ascii="Sylfaen" w:hAnsi="Sylfaen" w:cs="Calibri"/>
          <w:lang w:val="hy-AM"/>
        </w:rPr>
        <w:t>  </w:t>
      </w:r>
    </w:p>
    <w:sectPr w:rsidR="00FC36E8" w:rsidRPr="00FC36E8" w:rsidSect="004B0AE6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altName w:val="Arial Narrow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0AE6"/>
    <w:rsid w:val="00286C4F"/>
    <w:rsid w:val="004B0AE6"/>
    <w:rsid w:val="00907A31"/>
    <w:rsid w:val="00E6373B"/>
    <w:rsid w:val="00FC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E2D8"/>
  <w15:docId w15:val="{425269F8-4275-478D-BC55-750F52CA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AE6"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  <w:lang w:val="en-US" w:eastAsia="en-US"/>
    </w:rPr>
  </w:style>
  <w:style w:type="character" w:styleId="a4">
    <w:name w:val="Strong"/>
    <w:basedOn w:val="a0"/>
    <w:uiPriority w:val="22"/>
    <w:qFormat/>
    <w:rsid w:val="004B0AE6"/>
    <w:rPr>
      <w:b/>
      <w:bCs/>
    </w:rPr>
  </w:style>
  <w:style w:type="character" w:styleId="a5">
    <w:name w:val="Emphasis"/>
    <w:basedOn w:val="a0"/>
    <w:uiPriority w:val="20"/>
    <w:qFormat/>
    <w:rsid w:val="004B0AE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B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A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651</Words>
  <Characters>3716</Characters>
  <Application>Microsoft Office Word</Application>
  <DocSecurity>0</DocSecurity>
  <Lines>30</Lines>
  <Paragraphs>8</Paragraphs>
  <ScaleCrop>false</ScaleCrop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https://mul2-gegh.gov.am/tasks/404433/oneclick/Sa241271149581538_.docx?token=53436575a1b927d2bd8caa88fe7719bc</cp:keywords>
  <dc:description/>
  <cp:lastModifiedBy>GSG</cp:lastModifiedBy>
  <cp:revision>4</cp:revision>
  <cp:lastPrinted>2024-01-26T11:27:00Z</cp:lastPrinted>
  <dcterms:created xsi:type="dcterms:W3CDTF">2023-02-03T07:42:00Z</dcterms:created>
  <dcterms:modified xsi:type="dcterms:W3CDTF">2024-01-26T11:28:00Z</dcterms:modified>
</cp:coreProperties>
</file>