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19" w:rsidRPr="008D027B" w:rsidRDefault="00871E19" w:rsidP="00871E19">
      <w:pPr>
        <w:spacing w:beforeAutospacing="1" w:after="0" w:afterAutospacing="1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ՀՀ</w:t>
      </w:r>
      <w:r w:rsidRPr="008D02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Գեղարքունիքի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B5A0E">
        <w:rPr>
          <w:rFonts w:ascii="GHEA Grapalat" w:eastAsia="Times New Roman" w:hAnsi="GHEA Grapalat" w:cs="Segoe UI"/>
          <w:b/>
          <w:bCs/>
          <w:sz w:val="24"/>
          <w:szCs w:val="24"/>
          <w:bdr w:val="none" w:sz="0" w:space="0" w:color="auto" w:frame="1"/>
          <w:lang w:val="en-US" w:eastAsia="ru-RU"/>
        </w:rPr>
        <w:t>մարզպետ</w:t>
      </w:r>
      <w:r w:rsidR="00E838F7" w:rsidRPr="00FB5A0E">
        <w:rPr>
          <w:rFonts w:ascii="GHEA Grapalat" w:eastAsia="Times New Roman" w:hAnsi="GHEA Grapalat" w:cs="Segoe UI"/>
          <w:b/>
          <w:bCs/>
          <w:sz w:val="24"/>
          <w:szCs w:val="24"/>
          <w:bdr w:val="none" w:sz="0" w:space="0" w:color="auto" w:frame="1"/>
          <w:lang w:val="en-US" w:eastAsia="ru-RU"/>
        </w:rPr>
        <w:t>ի</w:t>
      </w:r>
      <w:proofErr w:type="spellEnd"/>
      <w:r w:rsidR="00E838F7" w:rsidRPr="00FB5A0E">
        <w:rPr>
          <w:rFonts w:ascii="GHEA Grapalat" w:eastAsia="Times New Roman" w:hAnsi="GHEA Grapalat" w:cs="Segoe UI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E838F7" w:rsidRPr="00FB5A0E">
        <w:rPr>
          <w:rFonts w:ascii="GHEA Grapalat" w:eastAsia="Times New Roman" w:hAnsi="GHEA Grapalat" w:cs="Segoe UI"/>
          <w:b/>
          <w:bCs/>
          <w:sz w:val="24"/>
          <w:szCs w:val="24"/>
          <w:bdr w:val="none" w:sz="0" w:space="0" w:color="auto" w:frame="1"/>
          <w:lang w:val="en-US" w:eastAsia="ru-RU"/>
        </w:rPr>
        <w:t>աշխատակազմը</w:t>
      </w:r>
      <w:proofErr w:type="spellEnd"/>
      <w:r w:rsidRPr="00FB5A0E">
        <w:rPr>
          <w:rFonts w:ascii="GHEA Grapalat" w:eastAsia="Times New Roman" w:hAnsi="GHEA Grapalat" w:cs="Calibri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հայտարարում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է</w:t>
      </w:r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մրցույթ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FB5A0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ՀՀ </w:t>
      </w:r>
      <w:bookmarkStart w:id="0" w:name="_GoBack"/>
      <w:bookmarkEnd w:id="0"/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Գեղարքունիքի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մարզային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մարզադպրոց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պետական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ոչ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առևտրային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կազմակերպության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տնօրենի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թափուր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պաշտոնը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զբաղեցնելու</w:t>
      </w:r>
      <w:proofErr w:type="spellEnd"/>
      <w:r w:rsidRPr="008D02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</w:p>
    <w:p w:rsidR="00871E19" w:rsidRPr="008D027B" w:rsidRDefault="00871E19" w:rsidP="00871E19">
      <w:pPr>
        <w:spacing w:beforeAutospacing="1" w:after="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Տնօրենի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թափուր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պաշտոնի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մրցույթին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մասնակցելու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սահմանվում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են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հետևյալ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պայմանները</w:t>
      </w:r>
      <w:proofErr w:type="spellEnd"/>
      <w:r w:rsidRPr="008D027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՝</w:t>
      </w:r>
    </w:p>
    <w:p w:rsidR="00871E19" w:rsidRPr="008D027B" w:rsidRDefault="00871E19" w:rsidP="00AA61C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ՀՀ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քաղաքացիություն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.</w:t>
      </w:r>
    </w:p>
    <w:p w:rsidR="00871E19" w:rsidRPr="008D027B" w:rsidRDefault="00871E19" w:rsidP="00871E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բարձրագույն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կրթություն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.</w:t>
      </w:r>
    </w:p>
    <w:p w:rsidR="00871E19" w:rsidRPr="008D027B" w:rsidRDefault="00871E19" w:rsidP="00871E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հանրային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ծառայության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առնվազն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չորս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տարվա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ստաժ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կամ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առնվազն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հինգ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տարվա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մասնագիտական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աշխատան</w:t>
      </w:r>
      <w:proofErr w:type="spellEnd"/>
      <w:r w:rsidR="002C5A86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ք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ային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ստաժ</w:t>
      </w:r>
      <w:proofErr w:type="spellEnd"/>
      <w:r w:rsidRPr="008D027B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bdr w:val="none" w:sz="0" w:space="0" w:color="auto" w:frame="1"/>
          <w:lang w:eastAsia="ru-RU"/>
        </w:rPr>
        <w:t>կամ</w:t>
      </w:r>
      <w:proofErr w:type="spellEnd"/>
      <w:r w:rsidRPr="008D027B">
        <w:rPr>
          <w:rFonts w:ascii="GHEA Grapalat" w:eastAsia="Times New Roman" w:hAnsi="GHEA Grapalat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C5A86">
        <w:rPr>
          <w:rFonts w:ascii="GHEA Grapalat" w:eastAsia="Times New Roman" w:hAnsi="GHEA Grapalat" w:cs="Calibri"/>
          <w:color w:val="000000"/>
          <w:sz w:val="24"/>
          <w:szCs w:val="24"/>
          <w:bdr w:val="none" w:sz="0" w:space="0" w:color="auto" w:frame="1"/>
          <w:lang w:val="en-US" w:eastAsia="ru-RU"/>
        </w:rPr>
        <w:t>սպորտի</w:t>
      </w:r>
      <w:proofErr w:type="spellEnd"/>
      <w:r w:rsidR="002C5A86" w:rsidRPr="002C5A86">
        <w:rPr>
          <w:rFonts w:ascii="GHEA Grapalat" w:eastAsia="Times New Roman" w:hAnsi="GHEA Grapalat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C5A86">
        <w:rPr>
          <w:rFonts w:ascii="GHEA Grapalat" w:eastAsia="Times New Roman" w:hAnsi="GHEA Grapalat" w:cs="Calibri"/>
          <w:color w:val="000000"/>
          <w:sz w:val="24"/>
          <w:szCs w:val="24"/>
          <w:bdr w:val="none" w:sz="0" w:space="0" w:color="auto" w:frame="1"/>
          <w:lang w:val="en-US" w:eastAsia="ru-RU"/>
        </w:rPr>
        <w:t>բնագավառի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աշխատանքային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ստաժ</w:t>
      </w:r>
      <w:proofErr w:type="spellEnd"/>
      <w:r w:rsidRPr="008D027B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.</w:t>
      </w:r>
    </w:p>
    <w:p w:rsidR="00ED1681" w:rsidRPr="008D027B" w:rsidRDefault="00ED1681" w:rsidP="00ED1681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</w:p>
    <w:p w:rsidR="00ED1681" w:rsidRPr="008D027B" w:rsidRDefault="00ED1681" w:rsidP="00ED1681">
      <w:pPr>
        <w:rPr>
          <w:rFonts w:ascii="GHEA Grapalat" w:hAnsi="GHEA Grapalat"/>
          <w:sz w:val="24"/>
          <w:szCs w:val="24"/>
        </w:rPr>
      </w:pPr>
      <w:proofErr w:type="spellStart"/>
      <w:r w:rsidRPr="008D027B">
        <w:rPr>
          <w:rFonts w:ascii="GHEA Grapalat" w:hAnsi="GHEA Grapalat"/>
          <w:sz w:val="24"/>
          <w:szCs w:val="24"/>
        </w:rPr>
        <w:t>Հիմնական</w:t>
      </w:r>
      <w:proofErr w:type="spellEnd"/>
      <w:r w:rsidRPr="008D02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27B">
        <w:rPr>
          <w:rFonts w:ascii="GHEA Grapalat" w:hAnsi="GHEA Grapalat"/>
          <w:sz w:val="24"/>
          <w:szCs w:val="24"/>
        </w:rPr>
        <w:t>գործառույթները</w:t>
      </w:r>
      <w:proofErr w:type="spellEnd"/>
      <w:r w:rsidRPr="008D027B">
        <w:rPr>
          <w:rFonts w:ascii="GHEA Grapalat" w:hAnsi="GHEA Grapalat"/>
          <w:sz w:val="24"/>
          <w:szCs w:val="24"/>
        </w:rPr>
        <w:t>՝</w:t>
      </w:r>
    </w:p>
    <w:p w:rsidR="00ED1681" w:rsidRPr="008D027B" w:rsidRDefault="00ED1681" w:rsidP="00CA5DF2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D027B">
        <w:rPr>
          <w:rFonts w:ascii="GHEA Grapalat" w:hAnsi="GHEA Grapalat"/>
          <w:sz w:val="24"/>
          <w:szCs w:val="24"/>
          <w:lang w:val="hy-AM"/>
        </w:rPr>
        <w:t xml:space="preserve">Ապահովում է </w:t>
      </w:r>
      <w:r w:rsidR="004773C3" w:rsidRPr="008D027B">
        <w:rPr>
          <w:rFonts w:ascii="GHEA Grapalat" w:hAnsi="GHEA Grapalat"/>
          <w:sz w:val="24"/>
          <w:szCs w:val="24"/>
          <w:lang w:val="hy-AM"/>
        </w:rPr>
        <w:t>համապատասխան ուսումնական ծրագրերի պահանջների կատարումը, ընտրած մարզաձևում պարապողների սպորտային ընդունակությունների կատարելագործումը</w:t>
      </w:r>
      <w:r w:rsidR="000664C7" w:rsidRPr="008D027B">
        <w:rPr>
          <w:rFonts w:ascii="GHEA Grapalat" w:hAnsi="GHEA Grapalat"/>
          <w:sz w:val="24"/>
          <w:szCs w:val="24"/>
          <w:lang w:val="hy-AM"/>
        </w:rPr>
        <w:t>,</w:t>
      </w:r>
    </w:p>
    <w:p w:rsidR="00ED1681" w:rsidRPr="008D027B" w:rsidRDefault="001169EF" w:rsidP="00CA5DF2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D027B">
        <w:rPr>
          <w:rFonts w:ascii="GHEA Grapalat" w:hAnsi="GHEA Grapalat"/>
          <w:sz w:val="24"/>
          <w:szCs w:val="24"/>
          <w:lang w:val="hy-AM"/>
        </w:rPr>
        <w:t>Հանրակրթական ուսումնական հաստատությունների հետ հաստատում է սերտ կապ` օժանդակելով ֆիզկուլտուրային արտադասարանական աշխատանքների, ֆիզկուլտուրային առողջարարական միջոցառումների կազմակերպմանը</w:t>
      </w:r>
      <w:r w:rsidR="00ED1681" w:rsidRPr="008D027B">
        <w:rPr>
          <w:rFonts w:ascii="GHEA Grapalat" w:hAnsi="GHEA Grapalat"/>
          <w:sz w:val="24"/>
          <w:szCs w:val="24"/>
          <w:lang w:val="hy-AM"/>
        </w:rPr>
        <w:t>,</w:t>
      </w:r>
    </w:p>
    <w:p w:rsidR="00ED1681" w:rsidRPr="008D027B" w:rsidRDefault="00E854C1" w:rsidP="00CA5DF2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D027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ազգային և օլիմպիական հավաքական թիմերի համար </w:t>
      </w:r>
      <w:r w:rsidR="008D027B" w:rsidRPr="008D027B">
        <w:rPr>
          <w:rFonts w:ascii="GHEA Grapalat" w:hAnsi="GHEA Grapalat"/>
          <w:sz w:val="24"/>
          <w:szCs w:val="24"/>
          <w:lang w:val="hy-AM"/>
        </w:rPr>
        <w:t>նախապատրաստում է բարձրակարգ մարզիկներ</w:t>
      </w:r>
      <w:r w:rsidR="00BF6261" w:rsidRPr="00BF6261">
        <w:rPr>
          <w:rFonts w:ascii="GHEA Grapalat" w:hAnsi="GHEA Grapalat"/>
          <w:sz w:val="24"/>
          <w:szCs w:val="24"/>
          <w:lang w:val="hy-AM"/>
        </w:rPr>
        <w:t>:</w:t>
      </w:r>
    </w:p>
    <w:p w:rsidR="00BF1B97" w:rsidRPr="00BD33DC" w:rsidRDefault="008D027B" w:rsidP="00CA5DF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D33DC">
        <w:rPr>
          <w:rFonts w:ascii="Arial" w:hAnsi="Arial"/>
          <w:sz w:val="24"/>
          <w:szCs w:val="24"/>
          <w:lang w:val="hy-AM"/>
        </w:rPr>
        <w:t>(</w:t>
      </w:r>
      <w:r w:rsidR="00ED1681" w:rsidRPr="00BD33DC">
        <w:rPr>
          <w:rFonts w:ascii="GHEA Grapalat" w:hAnsi="GHEA Grapalat"/>
          <w:sz w:val="24"/>
          <w:szCs w:val="24"/>
          <w:lang w:val="hy-AM"/>
        </w:rPr>
        <w:t>Կանոնադրությունը կցվում է</w:t>
      </w:r>
      <w:r w:rsidRPr="00BD33DC">
        <w:rPr>
          <w:rFonts w:ascii="GHEA Grapalat" w:hAnsi="GHEA Grapalat"/>
          <w:sz w:val="24"/>
          <w:szCs w:val="24"/>
          <w:lang w:val="hy-AM"/>
        </w:rPr>
        <w:t>)</w:t>
      </w:r>
    </w:p>
    <w:p w:rsidR="00D44B1E" w:rsidRPr="00BD33DC" w:rsidRDefault="00D44B1E" w:rsidP="00ED1681">
      <w:pPr>
        <w:rPr>
          <w:rFonts w:ascii="GHEA Grapalat" w:hAnsi="GHEA Grapalat"/>
          <w:sz w:val="24"/>
          <w:szCs w:val="24"/>
          <w:lang w:val="hy-AM"/>
        </w:rPr>
      </w:pPr>
    </w:p>
    <w:p w:rsidR="00D44B1E" w:rsidRPr="00BD33DC" w:rsidRDefault="00D44B1E" w:rsidP="00681017">
      <w:pPr>
        <w:pStyle w:val="a4"/>
        <w:spacing w:before="0" w:after="0"/>
        <w:jc w:val="center"/>
        <w:rPr>
          <w:rFonts w:ascii="GHEA Grapalat" w:hAnsi="GHEA Grapalat" w:cs="Segoe UI"/>
          <w:color w:val="000000"/>
          <w:lang w:val="hy-AM"/>
        </w:rPr>
      </w:pPr>
      <w:r w:rsidRPr="00BD33DC">
        <w:rPr>
          <w:rStyle w:val="a5"/>
          <w:rFonts w:ascii="GHEA Grapalat" w:hAnsi="GHEA Grapalat" w:cs="Segoe UI"/>
          <w:color w:val="000000"/>
          <w:bdr w:val="none" w:sz="0" w:space="0" w:color="auto" w:frame="1"/>
          <w:lang w:val="hy-AM"/>
        </w:rPr>
        <w:t>Մրցույթին</w:t>
      </w:r>
      <w:r w:rsidRPr="00BD33DC">
        <w:rPr>
          <w:rStyle w:val="a5"/>
          <w:rFonts w:ascii="Courier New" w:hAnsi="Courier New" w:cs="Courier New"/>
          <w:color w:val="000000"/>
          <w:bdr w:val="none" w:sz="0" w:space="0" w:color="auto" w:frame="1"/>
          <w:lang w:val="hy-AM"/>
        </w:rPr>
        <w:t> 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մասնակցել</w:t>
      </w:r>
      <w:r w:rsidRPr="00BD33DC">
        <w:rPr>
          <w:rStyle w:val="a5"/>
          <w:rFonts w:ascii="Courier New" w:hAnsi="Courier New" w:cs="Courier New"/>
          <w:color w:val="000000"/>
          <w:bdr w:val="none" w:sz="0" w:space="0" w:color="auto" w:frame="1"/>
          <w:lang w:val="hy-AM"/>
        </w:rPr>
        <w:t> 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ցանկացողները</w:t>
      </w:r>
      <w:r w:rsidRPr="00BD33DC">
        <w:rPr>
          <w:rStyle w:val="a5"/>
          <w:rFonts w:ascii="Courier New" w:hAnsi="Courier New" w:cs="Courier New"/>
          <w:color w:val="000000"/>
          <w:bdr w:val="none" w:sz="0" w:space="0" w:color="auto" w:frame="1"/>
          <w:lang w:val="hy-AM"/>
        </w:rPr>
        <w:t> 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թղթային</w:t>
      </w:r>
      <w:r w:rsidR="009017E7" w:rsidRPr="009017E7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 xml:space="preserve"> 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պետք</w:t>
      </w:r>
      <w:r w:rsidRPr="00BD33DC">
        <w:rPr>
          <w:rStyle w:val="a5"/>
          <w:rFonts w:ascii="Courier New" w:hAnsi="Courier New" w:cs="Courier New"/>
          <w:color w:val="000000"/>
          <w:bdr w:val="none" w:sz="0" w:space="0" w:color="auto" w:frame="1"/>
          <w:lang w:val="hy-AM"/>
        </w:rPr>
        <w:t> 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է</w:t>
      </w:r>
      <w:r w:rsidRPr="00BD33DC">
        <w:rPr>
          <w:rStyle w:val="a5"/>
          <w:rFonts w:ascii="Courier New" w:hAnsi="Courier New" w:cs="Courier New"/>
          <w:color w:val="000000"/>
          <w:bdr w:val="none" w:sz="0" w:space="0" w:color="auto" w:frame="1"/>
          <w:lang w:val="hy-AM"/>
        </w:rPr>
        <w:t> 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ներկայացնեն</w:t>
      </w:r>
      <w:r w:rsidRPr="00BD33DC">
        <w:rPr>
          <w:rStyle w:val="a5"/>
          <w:rFonts w:ascii="Courier New" w:hAnsi="Courier New" w:cs="Courier New"/>
          <w:color w:val="000000"/>
          <w:bdr w:val="none" w:sz="0" w:space="0" w:color="auto" w:frame="1"/>
          <w:lang w:val="hy-AM"/>
        </w:rPr>
        <w:t> 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հետևյալ</w:t>
      </w:r>
      <w:r w:rsidRPr="00BD33DC">
        <w:rPr>
          <w:rStyle w:val="a5"/>
          <w:rFonts w:ascii="Courier New" w:hAnsi="Courier New" w:cs="Courier New"/>
          <w:color w:val="000000"/>
          <w:bdr w:val="none" w:sz="0" w:space="0" w:color="auto" w:frame="1"/>
          <w:lang w:val="hy-AM"/>
        </w:rPr>
        <w:t> </w:t>
      </w:r>
      <w:r w:rsidRPr="00BD33DC">
        <w:rPr>
          <w:rStyle w:val="a5"/>
          <w:rFonts w:ascii="GHEA Grapalat" w:hAnsi="GHEA Grapalat" w:cs="GHEA Grapalat"/>
          <w:color w:val="000000"/>
          <w:bdr w:val="none" w:sz="0" w:space="0" w:color="auto" w:frame="1"/>
          <w:lang w:val="hy-AM"/>
        </w:rPr>
        <w:t>փաստաթղթերը</w:t>
      </w:r>
      <w:r w:rsidRPr="00BD33DC">
        <w:rPr>
          <w:rStyle w:val="a5"/>
          <w:rFonts w:ascii="GHEA Grapalat" w:hAnsi="GHEA Grapalat" w:cs="Segoe UI"/>
          <w:color w:val="000000"/>
          <w:bdr w:val="none" w:sz="0" w:space="0" w:color="auto" w:frame="1"/>
          <w:lang w:val="hy-AM"/>
        </w:rPr>
        <w:t>`</w:t>
      </w:r>
    </w:p>
    <w:p w:rsidR="00D44B1E" w:rsidRPr="00B86ED6" w:rsidRDefault="00D44B1E" w:rsidP="00276563">
      <w:pPr>
        <w:pStyle w:val="a4"/>
        <w:numPr>
          <w:ilvl w:val="0"/>
          <w:numId w:val="2"/>
        </w:numPr>
        <w:spacing w:before="0" w:after="0"/>
        <w:ind w:left="426" w:hanging="66"/>
        <w:jc w:val="both"/>
        <w:rPr>
          <w:rFonts w:ascii="GHEA Grapalat" w:hAnsi="GHEA Grapalat" w:cs="Segoe UI"/>
          <w:color w:val="000000"/>
          <w:lang w:val="hy-AM"/>
        </w:rPr>
      </w:pPr>
      <w:r w:rsidRPr="00B86ED6">
        <w:rPr>
          <w:rFonts w:ascii="GHEA Grapalat" w:hAnsi="GHEA Grapalat" w:cs="Segoe UI"/>
          <w:color w:val="000000"/>
          <w:lang w:val="hy-AM"/>
        </w:rPr>
        <w:t>լրացված դիմում,</w:t>
      </w:r>
      <w:r w:rsidR="001A0820" w:rsidRPr="00B86ED6">
        <w:rPr>
          <w:rFonts w:ascii="GHEA Grapalat" w:hAnsi="GHEA Grapalat" w:cs="Segoe UI"/>
          <w:color w:val="000000"/>
          <w:lang w:val="hy-AM"/>
        </w:rPr>
        <w:t xml:space="preserve"> </w:t>
      </w:r>
      <w:hyperlink r:id="rId5" w:history="1">
        <w:r w:rsidRPr="00B86ED6">
          <w:rPr>
            <w:rStyle w:val="a5"/>
            <w:rFonts w:ascii="GHEA Grapalat" w:hAnsi="GHEA Grapalat" w:cs="Segoe UI"/>
            <w:bdr w:val="none" w:sz="0" w:space="0" w:color="auto" w:frame="1"/>
            <w:lang w:val="hy-AM"/>
          </w:rPr>
          <w:t>ձևը կցվում է</w:t>
        </w:r>
      </w:hyperlink>
      <w:r w:rsidR="001A0820" w:rsidRPr="00B86ED6">
        <w:rPr>
          <w:rFonts w:ascii="GHEA Grapalat" w:hAnsi="GHEA Grapalat" w:cs="Segoe UI"/>
          <w:lang w:val="hy-AM"/>
        </w:rPr>
        <w:t xml:space="preserve">                                                                                                                  </w:t>
      </w:r>
      <w:r w:rsidR="003F12E6">
        <w:rPr>
          <w:rFonts w:ascii="GHEA Grapalat" w:hAnsi="GHEA Grapalat" w:cs="Segoe UI"/>
          <w:lang w:val="hy-AM"/>
        </w:rPr>
        <w:t>2)</w:t>
      </w:r>
      <w:r w:rsidRPr="00B86ED6">
        <w:rPr>
          <w:rFonts w:ascii="GHEA Grapalat" w:hAnsi="GHEA Grapalat" w:cs="Segoe UI"/>
          <w:lang w:val="hy-AM"/>
        </w:rPr>
        <w:t>ինքնակենսագրություն,</w:t>
      </w:r>
      <w:r w:rsidR="001A0820" w:rsidRPr="00B86ED6">
        <w:rPr>
          <w:rFonts w:ascii="GHEA Grapalat" w:hAnsi="GHEA Grapalat" w:cs="Segoe UI"/>
          <w:lang w:val="hy-AM"/>
        </w:rPr>
        <w:t xml:space="preserve"> </w:t>
      </w:r>
      <w:hyperlink r:id="rId6" w:history="1">
        <w:r w:rsidRPr="00B86ED6">
          <w:rPr>
            <w:rStyle w:val="a5"/>
            <w:rFonts w:ascii="GHEA Grapalat" w:hAnsi="GHEA Grapalat" w:cs="Segoe UI"/>
            <w:bdr w:val="none" w:sz="0" w:space="0" w:color="auto" w:frame="1"/>
            <w:lang w:val="hy-AM"/>
          </w:rPr>
          <w:t>ձևը կցվում է</w:t>
        </w:r>
      </w:hyperlink>
      <w:r w:rsidRPr="00B86ED6">
        <w:rPr>
          <w:rFonts w:ascii="GHEA Grapalat" w:hAnsi="GHEA Grapalat" w:cs="Segoe UI"/>
          <w:lang w:val="hy-AM"/>
        </w:rPr>
        <w:br/>
      </w:r>
      <w:r w:rsidRPr="00B86ED6">
        <w:rPr>
          <w:rFonts w:ascii="GHEA Grapalat" w:hAnsi="GHEA Grapalat" w:cs="Segoe UI"/>
          <w:color w:val="000000"/>
          <w:lang w:val="hy-AM"/>
        </w:rPr>
        <w:t>3) անձնագիր կամ նույնականացմա</w:t>
      </w:r>
      <w:r w:rsidR="003F12E6">
        <w:rPr>
          <w:rFonts w:ascii="GHEA Grapalat" w:hAnsi="GHEA Grapalat" w:cs="Segoe UI"/>
          <w:color w:val="000000"/>
          <w:lang w:val="hy-AM"/>
        </w:rPr>
        <w:t>ն քարտ (բնօրինակը և պատճենը)</w:t>
      </w:r>
      <w:r w:rsidR="003F12E6">
        <w:rPr>
          <w:rFonts w:ascii="GHEA Grapalat" w:hAnsi="GHEA Grapalat" w:cs="Segoe UI"/>
          <w:color w:val="000000"/>
          <w:lang w:val="hy-AM"/>
        </w:rPr>
        <w:br/>
        <w:t xml:space="preserve">4)2 </w:t>
      </w:r>
      <w:r w:rsidRPr="00B86ED6">
        <w:rPr>
          <w:rFonts w:ascii="GHEA Grapalat" w:hAnsi="GHEA Grapalat" w:cs="Segoe UI"/>
          <w:color w:val="000000"/>
          <w:lang w:val="hy-AM"/>
        </w:rPr>
        <w:t>գ</w:t>
      </w:r>
      <w:r w:rsidR="00AA22CB">
        <w:rPr>
          <w:rFonts w:ascii="GHEA Grapalat" w:hAnsi="GHEA Grapalat" w:cs="Segoe UI"/>
          <w:color w:val="000000"/>
          <w:lang w:val="hy-AM"/>
        </w:rPr>
        <w:t xml:space="preserve">ունավոր լուսանկար` 3x4 չափսի </w:t>
      </w:r>
      <w:r w:rsidRPr="00B86ED6">
        <w:rPr>
          <w:rFonts w:ascii="GHEA Grapalat" w:hAnsi="GHEA Grapalat" w:cs="Segoe UI"/>
          <w:color w:val="000000"/>
          <w:lang w:val="hy-AM"/>
        </w:rPr>
        <w:br/>
        <w:t>5) բարձրագույն կրթությունը հավաստող դիպլոմը (դիպլոմները) (բնօրինակը (բնօրի</w:t>
      </w:r>
      <w:r w:rsidR="00AA22CB">
        <w:rPr>
          <w:rFonts w:ascii="GHEA Grapalat" w:hAnsi="GHEA Grapalat" w:cs="Segoe UI"/>
          <w:color w:val="000000"/>
          <w:lang w:val="hy-AM"/>
        </w:rPr>
        <w:t>նակները) և պատճենը (պատճենները)</w:t>
      </w:r>
      <w:r w:rsidRPr="00B86ED6">
        <w:rPr>
          <w:rFonts w:ascii="GHEA Grapalat" w:hAnsi="GHEA Grapalat" w:cs="Segoe UI"/>
          <w:color w:val="000000"/>
          <w:lang w:val="hy-AM"/>
        </w:rPr>
        <w:br/>
        <w:t xml:space="preserve">6) օտար լեզվի իմացությունը հավաստող փաստաթուղթը (բնօրինակը (բնօրինակները) և պատճենը (պատճենները) առկայության դեպքում,  </w:t>
      </w:r>
      <w:r w:rsidRPr="00B86ED6">
        <w:rPr>
          <w:rFonts w:ascii="GHEA Grapalat" w:hAnsi="GHEA Grapalat" w:cs="Segoe UI"/>
          <w:color w:val="000000"/>
          <w:lang w:val="hy-AM"/>
        </w:rPr>
        <w:br/>
        <w:t>7) գիտական աստիճանի վկայականը (բնօրինակը (բնօրինակները) և պատճենը (պ</w:t>
      </w:r>
      <w:r w:rsidR="0097585F">
        <w:rPr>
          <w:rFonts w:ascii="GHEA Grapalat" w:hAnsi="GHEA Grapalat" w:cs="Segoe UI"/>
          <w:color w:val="000000"/>
          <w:lang w:val="hy-AM"/>
        </w:rPr>
        <w:t>ատճենները) առկայության դեպքում</w:t>
      </w:r>
      <w:r w:rsidRPr="00B86ED6">
        <w:rPr>
          <w:rFonts w:ascii="GHEA Grapalat" w:hAnsi="GHEA Grapalat" w:cs="Segoe UI"/>
          <w:color w:val="000000"/>
          <w:lang w:val="hy-AM"/>
        </w:rPr>
        <w:br/>
        <w:t>8) 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D44B1E" w:rsidRPr="00BD33DC" w:rsidRDefault="00D44B1E" w:rsidP="00D44B1E">
      <w:pPr>
        <w:pStyle w:val="a4"/>
        <w:jc w:val="both"/>
        <w:rPr>
          <w:rFonts w:ascii="GHEA Grapalat" w:hAnsi="GHEA Grapalat" w:cs="Segoe UI"/>
          <w:color w:val="000000"/>
          <w:lang w:val="hy-AM"/>
        </w:rPr>
      </w:pPr>
      <w:r w:rsidRPr="00BD33DC">
        <w:rPr>
          <w:rFonts w:ascii="GHEA Grapalat" w:hAnsi="GHEA Grapalat" w:cs="Segoe UI"/>
          <w:color w:val="000000"/>
          <w:lang w:val="hy-AM"/>
        </w:rPr>
        <w:lastRenderedPageBreak/>
        <w:t>Քաղաքացին մրցույթին մասնակցելու համար փաստաթղթերը հանձնում է առձեռն:</w:t>
      </w:r>
    </w:p>
    <w:p w:rsidR="00D44B1E" w:rsidRPr="00BD33DC" w:rsidRDefault="00D44B1E" w:rsidP="00510785">
      <w:pPr>
        <w:jc w:val="both"/>
        <w:rPr>
          <w:rStyle w:val="a5"/>
          <w:rFonts w:ascii="GHEA Grapalat" w:hAnsi="GHEA Grapalat" w:cs="Segoe UI"/>
          <w:color w:val="000000"/>
          <w:bdr w:val="none" w:sz="0" w:space="0" w:color="auto" w:frame="1"/>
          <w:lang w:val="hy-AM"/>
        </w:rPr>
      </w:pP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Փաստաթղթերն</w:t>
      </w:r>
      <w:r w:rsidRPr="0049455B">
        <w:rPr>
          <w:rStyle w:val="a5"/>
          <w:rFonts w:ascii="Courier New" w:hAnsi="Courier New" w:cs="Courier New"/>
          <w:sz w:val="24"/>
          <w:szCs w:val="24"/>
          <w:bdr w:val="none" w:sz="0" w:space="0" w:color="auto" w:frame="1"/>
          <w:lang w:val="hy-AM"/>
        </w:rPr>
        <w:t> 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ընդունվում</w:t>
      </w:r>
      <w:r w:rsidRPr="0049455B">
        <w:rPr>
          <w:rStyle w:val="a5"/>
          <w:rFonts w:ascii="Courier New" w:hAnsi="Courier New" w:cs="Courier New"/>
          <w:sz w:val="24"/>
          <w:szCs w:val="24"/>
          <w:bdr w:val="none" w:sz="0" w:space="0" w:color="auto" w:frame="1"/>
          <w:lang w:val="hy-AM"/>
        </w:rPr>
        <w:t> 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են</w:t>
      </w:r>
      <w:r w:rsidRPr="0049455B">
        <w:rPr>
          <w:rStyle w:val="a5"/>
          <w:rFonts w:ascii="Courier New" w:hAnsi="Courier New" w:cs="Courier New"/>
          <w:sz w:val="24"/>
          <w:szCs w:val="24"/>
          <w:bdr w:val="none" w:sz="0" w:space="0" w:color="auto" w:frame="1"/>
          <w:lang w:val="hy-AM"/>
        </w:rPr>
        <w:t> </w:t>
      </w:r>
      <w:r w:rsidRPr="0049455B">
        <w:rPr>
          <w:rFonts w:ascii="GHEA Grapalat" w:hAnsi="GHEA Grapalat" w:cs="Segoe UI"/>
          <w:b/>
          <w:sz w:val="24"/>
          <w:szCs w:val="24"/>
          <w:lang w:val="hy-AM"/>
        </w:rPr>
        <w:t>ք.</w:t>
      </w:r>
      <w:r w:rsidRPr="0049455B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49455B">
        <w:rPr>
          <w:rFonts w:ascii="GHEA Grapalat" w:hAnsi="GHEA Grapalat" w:cs="Segoe UI"/>
          <w:b/>
          <w:sz w:val="24"/>
          <w:szCs w:val="24"/>
          <w:lang w:val="hy-AM"/>
        </w:rPr>
        <w:t>Գավառ, Կենտրոնական հրապարակ 7 հասցեով`</w:t>
      </w:r>
      <w:r w:rsidRPr="0049455B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ամեն օր, բացի շաբաթ և կիրակի օրերից, ժամը 10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-ից մինչև 1</w:t>
      </w:r>
      <w:r w:rsidR="009017E7"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2</w:t>
      </w:r>
      <w:r w:rsidR="009017E7"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vertAlign w:val="superscript"/>
          <w:lang w:val="hy-AM"/>
        </w:rPr>
        <w:t>3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vertAlign w:val="superscript"/>
          <w:lang w:val="hy-AM"/>
        </w:rPr>
        <w:t>0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-ը: Դիմումներ</w:t>
      </w:r>
      <w:r w:rsidR="00C725EC"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ն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ընդունվում են 2023 թվականի </w:t>
      </w:r>
      <w:r w:rsidR="001F4BFA" w:rsidRPr="001F4BFA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հունիս</w:t>
      </w:r>
      <w:r w:rsidR="00AB2380" w:rsidRPr="00CC37E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ի </w:t>
      </w:r>
      <w:r w:rsidR="001F4BFA" w:rsidRPr="001F4BFA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13</w:t>
      </w:r>
      <w:r w:rsidRPr="00CC37E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-ից </w:t>
      </w:r>
      <w:r w:rsidR="001F4BFA" w:rsidRPr="001F4BFA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հուլիս</w:t>
      </w:r>
      <w:r w:rsidR="00AB2380" w:rsidRPr="00CC37E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ի</w:t>
      </w:r>
      <w:r w:rsidR="00CC37EB" w:rsidRPr="00CC37E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1F4BFA" w:rsidRPr="001F4BFA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4</w:t>
      </w:r>
      <w:r w:rsidRPr="00CC37E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-ը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ներառյալ, տեղեկատու հեռ.` </w:t>
      </w:r>
      <w:r w:rsidR="009017E7"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/</w:t>
      </w:r>
      <w:r w:rsidR="0097585F" w:rsidRPr="0049455B">
        <w:rPr>
          <w:rFonts w:ascii="GHEA Grapalat" w:hAnsi="GHEA Grapalat"/>
          <w:b/>
          <w:sz w:val="24"/>
          <w:szCs w:val="24"/>
          <w:lang w:val="hy-AM"/>
        </w:rPr>
        <w:t>060650626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/, էլեկտրոնային փոստի</w:t>
      </w:r>
      <w:r w:rsidRPr="0049455B">
        <w:rPr>
          <w:rStyle w:val="a5"/>
          <w:rFonts w:ascii="Courier New" w:hAnsi="Courier New" w:cs="Courier New"/>
          <w:sz w:val="24"/>
          <w:szCs w:val="24"/>
          <w:bdr w:val="none" w:sz="0" w:space="0" w:color="auto" w:frame="1"/>
          <w:lang w:val="hy-AM"/>
        </w:rPr>
        <w:t> </w:t>
      </w:r>
      <w:r w:rsidRPr="0049455B">
        <w:rPr>
          <w:rStyle w:val="a5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հասցեն՝</w:t>
      </w:r>
      <w:r w:rsidR="0097585F" w:rsidRPr="0094710F">
        <w:rPr>
          <w:rStyle w:val="a5"/>
          <w:rFonts w:ascii="GHEA Grapalat" w:hAnsi="GHEA Grapalat" w:cs="Segoe UI"/>
          <w:color w:val="FF0000"/>
          <w:bdr w:val="none" w:sz="0" w:space="0" w:color="auto" w:frame="1"/>
          <w:lang w:val="hy-AM"/>
        </w:rPr>
        <w:t xml:space="preserve"> </w:t>
      </w:r>
      <w:hyperlink r:id="rId7" w:history="1">
        <w:r w:rsidR="0097585F" w:rsidRPr="00A41F4A">
          <w:rPr>
            <w:rStyle w:val="a6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Pr="00BD33DC">
        <w:rPr>
          <w:rStyle w:val="a5"/>
          <w:rFonts w:ascii="GHEA Grapalat" w:hAnsi="GHEA Grapalat" w:cs="Segoe UI"/>
          <w:color w:val="000000"/>
          <w:bdr w:val="none" w:sz="0" w:space="0" w:color="auto" w:frame="1"/>
          <w:lang w:val="hy-AM"/>
        </w:rPr>
        <w:t>:</w:t>
      </w:r>
    </w:p>
    <w:p w:rsidR="00A31EFF" w:rsidRPr="00FB5A0E" w:rsidRDefault="00A31EFF" w:rsidP="00A31EFF">
      <w:pPr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7349A7">
        <w:rPr>
          <w:rStyle w:val="a5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«</w:t>
      </w:r>
      <w:r w:rsidR="007349A7" w:rsidRPr="007349A7">
        <w:rPr>
          <w:rStyle w:val="a5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ՀՀ</w:t>
      </w:r>
      <w:r w:rsidR="007349A7" w:rsidRPr="007349A7">
        <w:rPr>
          <w:rStyle w:val="a5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7349A7">
        <w:rPr>
          <w:rFonts w:ascii="GHEA Grapalat" w:hAnsi="GHEA Grapalat" w:cs="Segoe UI"/>
          <w:color w:val="000000"/>
          <w:sz w:val="24"/>
          <w:szCs w:val="24"/>
          <w:lang w:val="hy-AM"/>
        </w:rPr>
        <w:t>Գեղարքունիքի մարզային մարզադպրոց</w:t>
      </w:r>
      <w:r w:rsidRPr="007349A7">
        <w:rPr>
          <w:rStyle w:val="a5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» </w:t>
      </w:r>
      <w:r w:rsidRPr="007349A7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Pr="00B12CC2">
        <w:rPr>
          <w:rFonts w:ascii="GHEA Grapalat" w:hAnsi="GHEA Grapalat" w:cs="Segoe UI"/>
          <w:sz w:val="24"/>
          <w:szCs w:val="24"/>
          <w:lang w:val="hy-AM"/>
        </w:rPr>
        <w:t>զարգացման</w:t>
      </w:r>
      <w:r w:rsidR="00AE0B35" w:rsidRPr="00B12CC2">
        <w:rPr>
          <w:rFonts w:ascii="GHEA Grapalat" w:hAnsi="GHEA Grapalat" w:cs="Segoe UI"/>
          <w:sz w:val="24"/>
          <w:szCs w:val="24"/>
          <w:lang w:val="hy-AM"/>
        </w:rPr>
        <w:t xml:space="preserve"> և բարեփոխման</w:t>
      </w:r>
      <w:r w:rsidRPr="00B12CC2">
        <w:rPr>
          <w:rFonts w:ascii="GHEA Grapalat" w:hAnsi="GHEA Grapalat" w:cs="Segoe UI"/>
          <w:sz w:val="24"/>
          <w:szCs w:val="24"/>
          <w:lang w:val="hy-AM"/>
        </w:rPr>
        <w:t xml:space="preserve"> մշակված հայեցակարգը </w:t>
      </w:r>
      <w:r w:rsidR="003E39A0" w:rsidRPr="00B12CC2">
        <w:rPr>
          <w:rFonts w:ascii="GHEA Grapalat" w:hAnsi="GHEA Grapalat" w:cs="Segoe UI"/>
          <w:sz w:val="24"/>
          <w:szCs w:val="24"/>
          <w:lang w:val="hy-AM"/>
        </w:rPr>
        <w:t>հարցազրույցի մասնակից</w:t>
      </w:r>
      <w:r w:rsidR="004960F4" w:rsidRPr="00B12CC2">
        <w:rPr>
          <w:rFonts w:ascii="GHEA Grapalat" w:hAnsi="GHEA Grapalat" w:cs="Segoe UI"/>
          <w:sz w:val="24"/>
          <w:szCs w:val="24"/>
          <w:lang w:val="hy-AM"/>
        </w:rPr>
        <w:t xml:space="preserve">ը </w:t>
      </w:r>
      <w:r w:rsidR="00AE0B35" w:rsidRPr="00B12CC2">
        <w:rPr>
          <w:rFonts w:ascii="GHEA Grapalat" w:hAnsi="GHEA Grapalat" w:cs="Segoe UI"/>
          <w:sz w:val="24"/>
          <w:szCs w:val="24"/>
          <w:lang w:val="hy-AM"/>
        </w:rPr>
        <w:t xml:space="preserve">թղթային </w:t>
      </w:r>
      <w:r w:rsidRPr="00B12CC2">
        <w:rPr>
          <w:rFonts w:ascii="GHEA Grapalat" w:hAnsi="GHEA Grapalat" w:cs="Segoe UI"/>
          <w:sz w:val="24"/>
          <w:szCs w:val="24"/>
          <w:lang w:val="hy-AM"/>
        </w:rPr>
        <w:t xml:space="preserve">տարբերակով պետք է </w:t>
      </w:r>
      <w:r w:rsidR="004960F4" w:rsidRPr="00B12CC2">
        <w:rPr>
          <w:rFonts w:ascii="GHEA Grapalat" w:hAnsi="GHEA Grapalat" w:cs="Segoe UI"/>
          <w:sz w:val="24"/>
          <w:szCs w:val="24"/>
          <w:lang w:val="hy-AM"/>
        </w:rPr>
        <w:t xml:space="preserve">հանձնաժողովին </w:t>
      </w:r>
      <w:r w:rsidRPr="00B12CC2">
        <w:rPr>
          <w:rFonts w:ascii="GHEA Grapalat" w:hAnsi="GHEA Grapalat" w:cs="Segoe UI"/>
          <w:sz w:val="24"/>
          <w:szCs w:val="24"/>
          <w:lang w:val="hy-AM"/>
        </w:rPr>
        <w:t>ներկայաց</w:t>
      </w:r>
      <w:r w:rsidR="004960F4" w:rsidRPr="00B12CC2">
        <w:rPr>
          <w:rFonts w:ascii="GHEA Grapalat" w:hAnsi="GHEA Grapalat" w:cs="Segoe UI"/>
          <w:sz w:val="24"/>
          <w:szCs w:val="24"/>
          <w:lang w:val="hy-AM"/>
        </w:rPr>
        <w:t>ն</w:t>
      </w:r>
      <w:r w:rsidRPr="00B12CC2">
        <w:rPr>
          <w:rFonts w:ascii="GHEA Grapalat" w:hAnsi="GHEA Grapalat" w:cs="Segoe UI"/>
          <w:sz w:val="24"/>
          <w:szCs w:val="24"/>
          <w:lang w:val="hy-AM"/>
        </w:rPr>
        <w:t xml:space="preserve">ի </w:t>
      </w:r>
      <w:r w:rsidRPr="00FB5A0E">
        <w:rPr>
          <w:rFonts w:ascii="GHEA Grapalat" w:hAnsi="GHEA Grapalat" w:cs="Segoe UI"/>
          <w:sz w:val="24"/>
          <w:szCs w:val="24"/>
          <w:lang w:val="hy-AM"/>
        </w:rPr>
        <w:t xml:space="preserve">2023 թվականի </w:t>
      </w:r>
      <w:r w:rsidR="008E4844" w:rsidRPr="00FB5A0E">
        <w:rPr>
          <w:rFonts w:ascii="GHEA Grapalat" w:hAnsi="GHEA Grapalat" w:cs="Segoe UI"/>
          <w:sz w:val="24"/>
          <w:szCs w:val="24"/>
          <w:lang w:val="hy-AM"/>
        </w:rPr>
        <w:t>օգոստոս</w:t>
      </w:r>
      <w:r w:rsidR="0049455B" w:rsidRPr="00FB5A0E">
        <w:rPr>
          <w:rFonts w:ascii="GHEA Grapalat" w:hAnsi="GHEA Grapalat" w:cs="Segoe UI"/>
          <w:sz w:val="24"/>
          <w:szCs w:val="24"/>
          <w:lang w:val="hy-AM"/>
        </w:rPr>
        <w:t xml:space="preserve">ի </w:t>
      </w:r>
      <w:r w:rsidR="008E4844" w:rsidRPr="00FB5A0E">
        <w:rPr>
          <w:rFonts w:ascii="GHEA Grapalat" w:hAnsi="GHEA Grapalat" w:cs="Segoe UI"/>
          <w:sz w:val="24"/>
          <w:szCs w:val="24"/>
          <w:lang w:val="hy-AM"/>
        </w:rPr>
        <w:t>28</w:t>
      </w:r>
      <w:r w:rsidR="007349A7" w:rsidRPr="00FB5A0E">
        <w:rPr>
          <w:rFonts w:ascii="GHEA Grapalat" w:hAnsi="GHEA Grapalat" w:cs="Segoe UI"/>
          <w:sz w:val="24"/>
          <w:szCs w:val="24"/>
          <w:lang w:val="hy-AM"/>
        </w:rPr>
        <w:t>-</w:t>
      </w:r>
      <w:r w:rsidRPr="00FB5A0E">
        <w:rPr>
          <w:rFonts w:ascii="GHEA Grapalat" w:hAnsi="GHEA Grapalat" w:cs="Segoe UI"/>
          <w:sz w:val="24"/>
          <w:szCs w:val="24"/>
          <w:lang w:val="hy-AM"/>
        </w:rPr>
        <w:t>ին:</w:t>
      </w:r>
    </w:p>
    <w:p w:rsidR="00BD5127" w:rsidRPr="00B12CC2" w:rsidRDefault="00A31EFF" w:rsidP="00A31EFF">
      <w:pPr>
        <w:pStyle w:val="a4"/>
        <w:spacing w:before="0" w:after="0"/>
        <w:jc w:val="both"/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</w:pP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Մրցույթի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թեստավորման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փուլը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կանցկացվի 2023 թվականի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="008210CF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օգոստոս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ի</w:t>
      </w:r>
      <w:r w:rsidR="00BD5127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="008210CF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        28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-ին՝</w:t>
      </w:r>
      <w:r w:rsidRPr="00C26F5D">
        <w:rPr>
          <w:rStyle w:val="a5"/>
          <w:rFonts w:ascii="Courier New" w:hAnsi="Courier New" w:cs="Courier New"/>
          <w:bdr w:val="none" w:sz="0" w:space="0" w:color="auto" w:frame="1"/>
          <w:lang w:val="hy-AM"/>
        </w:rPr>
        <w:t> 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ժամը</w:t>
      </w:r>
      <w:r w:rsidRPr="00C26F5D">
        <w:rPr>
          <w:rStyle w:val="a5"/>
          <w:rFonts w:ascii="Courier New" w:hAnsi="Courier New" w:cs="Courier New"/>
          <w:bdr w:val="none" w:sz="0" w:space="0" w:color="auto" w:frame="1"/>
          <w:shd w:val="clear" w:color="auto" w:fill="FFFFFF"/>
          <w:lang w:val="hy-AM"/>
        </w:rPr>
        <w:t> 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1</w:t>
      </w:r>
      <w:r w:rsidR="004B798D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0</w:t>
      </w:r>
      <w:r w:rsidR="004B798D" w:rsidRPr="00C26F5D">
        <w:rPr>
          <w:rStyle w:val="a5"/>
          <w:rFonts w:ascii="GHEA Grapalat" w:hAnsi="GHEA Grapalat" w:cs="Segoe UI"/>
          <w:sz w:val="20"/>
          <w:szCs w:val="20"/>
          <w:bdr w:val="none" w:sz="0" w:space="0" w:color="auto" w:frame="1"/>
          <w:shd w:val="clear" w:color="auto" w:fill="FFFFFF"/>
          <w:vertAlign w:val="superscript"/>
          <w:lang w:val="hy-AM"/>
        </w:rPr>
        <w:t>30</w:t>
      </w:r>
      <w:r w:rsidRPr="00C26F5D">
        <w:rPr>
          <w:rStyle w:val="a5"/>
          <w:rFonts w:ascii="GHEA Grapalat" w:hAnsi="GHEA Grapalat" w:cs="Segoe UI"/>
          <w:sz w:val="20"/>
          <w:szCs w:val="20"/>
          <w:bdr w:val="none" w:sz="0" w:space="0" w:color="auto" w:frame="1"/>
          <w:shd w:val="clear" w:color="auto" w:fill="FFFFFF"/>
          <w:vertAlign w:val="superscript"/>
          <w:lang w:val="hy-AM"/>
        </w:rPr>
        <w:t>-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ին</w:t>
      </w:r>
      <w:r w:rsidR="001A0820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ՀՀ Գեղարքունիքի մարզպետի</w:t>
      </w:r>
      <w:r w:rsidR="008210CF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աշխատակազմի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վ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արչական շենքում </w:t>
      </w:r>
    </w:p>
    <w:p w:rsidR="00A31EFF" w:rsidRPr="00B12CC2" w:rsidRDefault="00A31EFF" w:rsidP="00A31EFF">
      <w:pPr>
        <w:pStyle w:val="a4"/>
        <w:spacing w:before="0" w:after="0"/>
        <w:jc w:val="both"/>
        <w:rPr>
          <w:rFonts w:ascii="GHEA Grapalat" w:hAnsi="GHEA Grapalat" w:cs="Segoe UI"/>
          <w:b/>
          <w:bCs/>
          <w:bdr w:val="none" w:sz="0" w:space="0" w:color="auto" w:frame="1"/>
          <w:shd w:val="clear" w:color="auto" w:fill="FFFFFF"/>
          <w:lang w:val="hy-AM"/>
        </w:rPr>
      </w:pPr>
      <w:r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(հասցե</w:t>
      </w:r>
      <w:r w:rsidR="007349A7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ն</w:t>
      </w:r>
      <w:r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՝ ք.</w:t>
      </w:r>
      <w:r w:rsidR="001A0820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Գավառ, Կենտրոնական հրապարակ 7):</w:t>
      </w:r>
    </w:p>
    <w:p w:rsidR="00A31EFF" w:rsidRPr="00BD5127" w:rsidRDefault="00A31EFF" w:rsidP="00A31EFF">
      <w:pPr>
        <w:pStyle w:val="a4"/>
        <w:spacing w:before="0" w:after="0"/>
        <w:jc w:val="both"/>
        <w:rPr>
          <w:rFonts w:ascii="GHEA Grapalat" w:hAnsi="GHEA Grapalat" w:cs="Segoe UI"/>
          <w:color w:val="000000"/>
          <w:lang w:val="hy-AM"/>
        </w:rPr>
      </w:pP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Մրցույթի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հարցազրույցի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փուլը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կանցկացվի 2023 թվականի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="008E4844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օգոստոսի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="008E4844"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29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-ին՝</w:t>
      </w:r>
      <w:r w:rsidRPr="00C26F5D">
        <w:rPr>
          <w:rStyle w:val="a5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ժամը 1</w:t>
      </w:r>
      <w:r w:rsidR="004B798D"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5</w:t>
      </w:r>
      <w:r w:rsidR="004B798D" w:rsidRPr="00B12CC2">
        <w:rPr>
          <w:rStyle w:val="a5"/>
          <w:rFonts w:ascii="GHEA Grapalat" w:hAnsi="GHEA Grapalat" w:cs="Segoe UI"/>
          <w:sz w:val="20"/>
          <w:szCs w:val="20"/>
          <w:bdr w:val="none" w:sz="0" w:space="0" w:color="auto" w:frame="1"/>
          <w:shd w:val="clear" w:color="auto" w:fill="FFFFFF"/>
          <w:vertAlign w:val="superscript"/>
          <w:lang w:val="hy-AM"/>
        </w:rPr>
        <w:t>0</w:t>
      </w:r>
      <w:r w:rsidRPr="00B12CC2">
        <w:rPr>
          <w:rStyle w:val="a5"/>
          <w:rFonts w:ascii="GHEA Grapalat" w:hAnsi="GHEA Grapalat" w:cs="Segoe UI"/>
          <w:sz w:val="20"/>
          <w:szCs w:val="20"/>
          <w:bdr w:val="none" w:sz="0" w:space="0" w:color="auto" w:frame="1"/>
          <w:shd w:val="clear" w:color="auto" w:fill="FFFFFF"/>
          <w:vertAlign w:val="superscript"/>
          <w:lang w:val="hy-AM"/>
        </w:rPr>
        <w:t>0-</w:t>
      </w:r>
      <w:r w:rsidRPr="00B12CC2">
        <w:rPr>
          <w:rStyle w:val="a5"/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ին, </w:t>
      </w:r>
      <w:r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ՀՀ </w:t>
      </w:r>
      <w:r w:rsidR="00BD5127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Գեղարքունիքի</w:t>
      </w:r>
      <w:r w:rsidR="001A0820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C26F5D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մարզպետի</w:t>
      </w:r>
      <w:r w:rsidR="00E838F7" w:rsidRPr="00C26F5D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աշխատակազմի</w:t>
      </w:r>
      <w:r w:rsidRPr="00C26F5D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վարչական</w:t>
      </w:r>
      <w:r w:rsidR="00670F4B" w:rsidRPr="00B12CC2">
        <w:rPr>
          <w:rFonts w:ascii="GHEA Grapalat" w:hAnsi="GHEA Grapalat" w:cs="Segoe UI"/>
          <w:lang w:val="hy-AM"/>
        </w:rPr>
        <w:t xml:space="preserve"> </w:t>
      </w:r>
      <w:r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շենքում</w:t>
      </w:r>
      <w:r w:rsidR="00670F4B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 xml:space="preserve"> </w:t>
      </w:r>
      <w:r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(</w:t>
      </w:r>
      <w:r w:rsidR="00670F4B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հասցե</w:t>
      </w:r>
      <w:r w:rsidR="007349A7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ն</w:t>
      </w:r>
      <w:r w:rsidR="00670F4B" w:rsidRPr="00B12CC2">
        <w:rPr>
          <w:rFonts w:ascii="GHEA Grapalat" w:hAnsi="GHEA Grapalat" w:cs="Segoe UI"/>
          <w:bdr w:val="none" w:sz="0" w:space="0" w:color="auto" w:frame="1"/>
          <w:shd w:val="clear" w:color="auto" w:fill="FFFFFF"/>
          <w:lang w:val="hy-AM"/>
        </w:rPr>
        <w:t>՝ ք.Գավառ, Կենտրոնական հրապարակ 7</w:t>
      </w:r>
      <w:r w:rsidRPr="00BD5127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):</w:t>
      </w:r>
    </w:p>
    <w:p w:rsidR="00A31EFF" w:rsidRPr="00BD33DC" w:rsidRDefault="00A31EFF" w:rsidP="00A31EFF">
      <w:pPr>
        <w:pStyle w:val="a4"/>
        <w:spacing w:before="0" w:after="0"/>
        <w:jc w:val="both"/>
        <w:rPr>
          <w:rFonts w:ascii="GHEA Grapalat" w:hAnsi="GHEA Grapalat" w:cs="Segoe UI"/>
          <w:color w:val="000000"/>
          <w:lang w:val="hy-AM"/>
        </w:rPr>
      </w:pPr>
      <w:r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Հիմնական</w:t>
      </w:r>
      <w:r w:rsidR="00670F4B"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աշխատավարձը՝</w:t>
      </w:r>
      <w:r w:rsidR="00670F4B" w:rsidRPr="00BD33DC">
        <w:rPr>
          <w:rFonts w:ascii="GHEA Grapalat" w:hAnsi="GHEA Grapalat" w:cs="Segoe UI"/>
          <w:color w:val="000000"/>
          <w:lang w:val="hy-AM"/>
        </w:rPr>
        <w:t xml:space="preserve"> </w:t>
      </w:r>
      <w:r w:rsidR="00865794" w:rsidRPr="00865794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176000</w:t>
      </w:r>
      <w:r w:rsidR="00670F4B"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(</w:t>
      </w:r>
      <w:r w:rsidR="00865794" w:rsidRPr="00865794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 xml:space="preserve">մեկ </w:t>
      </w:r>
      <w:r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 xml:space="preserve">հարյուր </w:t>
      </w:r>
      <w:r w:rsidR="00865794" w:rsidRPr="00865794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 xml:space="preserve">յոթանասունվեց </w:t>
      </w:r>
      <w:r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հազար) ՀՀ</w:t>
      </w:r>
      <w:r w:rsidR="00670F4B"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BD33D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դրամ:</w:t>
      </w:r>
    </w:p>
    <w:p w:rsidR="001A0820" w:rsidRPr="0036178D" w:rsidRDefault="00462D53" w:rsidP="00A31EFF">
      <w:pPr>
        <w:jc w:val="both"/>
        <w:rPr>
          <w:rFonts w:ascii="GHEA Grapalat" w:hAnsi="GHEA Grapalat" w:cs="Segoe UI"/>
          <w:color w:val="000000"/>
          <w:sz w:val="24"/>
          <w:szCs w:val="24"/>
          <w:lang w:val="hy-AM"/>
        </w:rPr>
      </w:pPr>
      <w:r w:rsidRPr="0036178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 թեստավորման փուլին նախապատրաստվելու համար անհրաժեշտ նորմատիվ իրավական ակտերի շրջանակը՝</w:t>
      </w:r>
      <w:r w:rsidRPr="0036178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</w:p>
    <w:p w:rsidR="0036178D" w:rsidRPr="009017E7" w:rsidRDefault="0036178D" w:rsidP="0036178D">
      <w:pPr>
        <w:rPr>
          <w:lang w:val="hy-AM"/>
        </w:rPr>
      </w:pPr>
    </w:p>
    <w:p w:rsidR="003F12E6" w:rsidRDefault="0036178D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>ՀՀ Սահմանադրություն</w:t>
      </w:r>
    </w:p>
    <w:p w:rsidR="0036178D" w:rsidRDefault="0036178D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 w:rsidRPr="006F78F5">
        <w:rPr>
          <w:lang w:val="hy-AM"/>
        </w:rPr>
        <w:t xml:space="preserve">  </w:t>
      </w:r>
      <w:hyperlink r:id="rId8" w:history="1">
        <w:r w:rsidRPr="004751CA">
          <w:rPr>
            <w:rStyle w:val="a6"/>
            <w:lang w:val="hy-AM"/>
          </w:rPr>
          <w:t>https://www.arlis.am/documentview.aspx?docID=102510</w:t>
        </w:r>
      </w:hyperlink>
      <w:r w:rsidRPr="00B23F09">
        <w:rPr>
          <w:lang w:val="hy-AM"/>
        </w:rPr>
        <w:t xml:space="preserve"> </w:t>
      </w:r>
    </w:p>
    <w:p w:rsidR="00A1286C" w:rsidRPr="003F12E6" w:rsidRDefault="00A1286C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>Հոդվածներ՝ 1-8, 10, 13-18, 20-21, 25-27, 31-32, 35-38, 40-41, 44, 46-49, 51, 57-58, 64, 66, 70, 72-73, 103, 118-120, 123-124, 126, 129, 131-132, 134, 137, 172-173, 140-141, 147, 162</w:t>
      </w: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36178D" w:rsidRPr="00CD4CE7" w:rsidRDefault="0036178D" w:rsidP="003F12E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CD4CE7">
        <w:rPr>
          <w:rFonts w:ascii="GHEA Grapalat" w:hAnsi="GHEA Grapalat"/>
          <w:b/>
          <w:color w:val="000000"/>
          <w:lang w:val="hy-AM"/>
        </w:rPr>
        <w:t>ՀՀ աշխատանքային օրենսգիրք</w:t>
      </w:r>
    </w:p>
    <w:p w:rsidR="0036178D" w:rsidRDefault="003F12E6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rStyle w:val="a6"/>
          <w:lang w:val="hy-AM"/>
        </w:rPr>
      </w:pPr>
      <w:r>
        <w:rPr>
          <w:lang w:val="hy-AM"/>
        </w:rPr>
        <w:t xml:space="preserve">   </w:t>
      </w:r>
      <w:r w:rsidR="0036178D" w:rsidRPr="006F78F5">
        <w:rPr>
          <w:lang w:val="hy-AM"/>
        </w:rPr>
        <w:t xml:space="preserve">   </w:t>
      </w:r>
      <w:hyperlink r:id="rId9" w:history="1">
        <w:r w:rsidR="0036178D" w:rsidRPr="000546B7">
          <w:rPr>
            <w:rStyle w:val="a6"/>
            <w:lang w:val="hy-AM"/>
          </w:rPr>
          <w:t>https://www.arlis.am/DocumentView.aspx?docid=172153</w:t>
        </w:r>
      </w:hyperlink>
    </w:p>
    <w:p w:rsidR="00A1286C" w:rsidRDefault="00A1286C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A1286C">
        <w:rPr>
          <w:rFonts w:ascii="GHEA Grapalat" w:hAnsi="GHEA Grapalat"/>
          <w:color w:val="000000"/>
          <w:sz w:val="22"/>
          <w:szCs w:val="22"/>
          <w:lang w:val="hy-AM"/>
        </w:rPr>
        <w:t>Հոդվածներ՝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 xml:space="preserve"> 3, 5, 14-16, 23, 30, 45, 76, 99-101, 103, 109, 111-112, 123-124, 132, 139-142, 146, 152-154, 163-164, 171, 174, 219, 230</w:t>
      </w: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A1286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36178D" w:rsidRPr="0036178D" w:rsidRDefault="0036178D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rStyle w:val="a6"/>
          <w:rFonts w:ascii="GHEA Grapalat" w:hAnsi="GHEA Grapalat"/>
          <w:b/>
          <w:color w:val="auto"/>
          <w:u w:val="none"/>
          <w:lang w:val="hy-AM"/>
        </w:rPr>
      </w:pPr>
      <w:r w:rsidRPr="0036178D">
        <w:rPr>
          <w:rStyle w:val="a6"/>
          <w:rFonts w:ascii="GHEA Grapalat" w:hAnsi="GHEA Grapalat"/>
          <w:b/>
          <w:color w:val="auto"/>
          <w:u w:val="none"/>
          <w:lang w:val="hy-AM"/>
        </w:rPr>
        <w:t>«Պետական ոչ առևտրային կազմակերպությունների մասին» ՀՀ օրենք</w:t>
      </w:r>
    </w:p>
    <w:p w:rsidR="0036178D" w:rsidRDefault="0036178D" w:rsidP="0036178D">
      <w:pPr>
        <w:pStyle w:val="a4"/>
        <w:shd w:val="clear" w:color="auto" w:fill="FFFFFF"/>
        <w:tabs>
          <w:tab w:val="left" w:pos="1245"/>
        </w:tabs>
        <w:spacing w:before="0" w:beforeAutospacing="0" w:after="240" w:afterAutospacing="0"/>
        <w:jc w:val="both"/>
        <w:rPr>
          <w:rStyle w:val="a6"/>
          <w:lang w:val="hy-AM"/>
        </w:rPr>
      </w:pPr>
      <w:r w:rsidRPr="00D62633">
        <w:rPr>
          <w:lang w:val="hy-AM"/>
        </w:rPr>
        <w:t xml:space="preserve"> </w:t>
      </w:r>
      <w:hyperlink r:id="rId10" w:history="1">
        <w:r w:rsidRPr="00E2007D">
          <w:rPr>
            <w:rStyle w:val="a6"/>
            <w:lang w:val="hy-AM"/>
          </w:rPr>
          <w:t>https://www.arlis.am/DocumentView.aspx?docid=164932</w:t>
        </w:r>
      </w:hyperlink>
    </w:p>
    <w:p w:rsidR="00A1286C" w:rsidRPr="003F12E6" w:rsidRDefault="00A1286C" w:rsidP="00A1286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A1286C">
        <w:rPr>
          <w:rFonts w:ascii="GHEA Grapalat" w:hAnsi="GHEA Grapalat"/>
          <w:color w:val="000000"/>
          <w:sz w:val="22"/>
          <w:szCs w:val="22"/>
          <w:lang w:val="hy-AM"/>
        </w:rPr>
        <w:t>Հոդվածներ՝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74D33" w:rsidRPr="00CC37EB">
        <w:rPr>
          <w:rFonts w:ascii="GHEA Grapalat" w:hAnsi="GHEA Grapalat"/>
          <w:color w:val="000000"/>
          <w:sz w:val="22"/>
          <w:szCs w:val="22"/>
          <w:lang w:val="hy-AM"/>
        </w:rPr>
        <w:t>3-4, 6-7, 9-12, 14-18, 22-24</w:t>
      </w: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A1286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A1286C" w:rsidRDefault="00A1286C" w:rsidP="0036178D">
      <w:pPr>
        <w:pStyle w:val="a4"/>
        <w:shd w:val="clear" w:color="auto" w:fill="FFFFFF"/>
        <w:tabs>
          <w:tab w:val="left" w:pos="1245"/>
        </w:tabs>
        <w:spacing w:before="0" w:beforeAutospacing="0" w:after="240" w:afterAutospacing="0"/>
        <w:jc w:val="both"/>
        <w:rPr>
          <w:lang w:val="hy-AM"/>
        </w:rPr>
      </w:pPr>
    </w:p>
    <w:p w:rsidR="0036178D" w:rsidRPr="0036178D" w:rsidRDefault="003F12E6" w:rsidP="0036178D">
      <w:pPr>
        <w:pStyle w:val="a4"/>
        <w:shd w:val="clear" w:color="auto" w:fill="FFFFFF"/>
        <w:tabs>
          <w:tab w:val="left" w:pos="1245"/>
        </w:tabs>
        <w:spacing w:before="0" w:beforeAutospacing="0" w:after="240" w:afterAutospacing="0"/>
        <w:jc w:val="both"/>
        <w:rPr>
          <w:lang w:val="hy-AM"/>
        </w:rPr>
      </w:pPr>
      <w:r>
        <w:rPr>
          <w:rStyle w:val="a6"/>
          <w:rFonts w:ascii="GHEA Grapalat" w:hAnsi="GHEA Grapalat"/>
          <w:b/>
          <w:u w:val="none"/>
          <w:lang w:val="hy-AM"/>
        </w:rPr>
        <w:lastRenderedPageBreak/>
        <w:t xml:space="preserve">     </w:t>
      </w:r>
      <w:r w:rsidR="0036178D" w:rsidRPr="0036178D">
        <w:rPr>
          <w:rStyle w:val="a6"/>
          <w:rFonts w:ascii="GHEA Grapalat" w:hAnsi="GHEA Grapalat"/>
          <w:b/>
          <w:u w:val="none"/>
          <w:lang w:val="hy-AM"/>
        </w:rPr>
        <w:t xml:space="preserve"> </w:t>
      </w:r>
      <w:r w:rsidR="0036178D" w:rsidRPr="0036178D">
        <w:rPr>
          <w:rStyle w:val="a6"/>
          <w:rFonts w:ascii="GHEA Grapalat" w:hAnsi="GHEA Grapalat"/>
          <w:b/>
          <w:color w:val="auto"/>
          <w:u w:val="none"/>
          <w:lang w:val="hy-AM"/>
        </w:rPr>
        <w:t>«Մանկապատանեկան սպորտի մասին» ՀՀ օրենք</w:t>
      </w:r>
    </w:p>
    <w:p w:rsidR="0036178D" w:rsidRDefault="003F12E6" w:rsidP="0036178D">
      <w:pPr>
        <w:tabs>
          <w:tab w:val="left" w:pos="1665"/>
        </w:tabs>
        <w:rPr>
          <w:rStyle w:val="a6"/>
          <w:lang w:val="hy-AM"/>
        </w:rPr>
      </w:pPr>
      <w:r>
        <w:rPr>
          <w:lang w:val="hy-AM"/>
        </w:rPr>
        <w:t xml:space="preserve">       </w:t>
      </w:r>
      <w:r w:rsidR="0036178D">
        <w:rPr>
          <w:lang w:val="hy-AM"/>
        </w:rPr>
        <w:t xml:space="preserve">    </w:t>
      </w:r>
      <w:hyperlink r:id="rId11" w:history="1">
        <w:r w:rsidR="0036178D" w:rsidRPr="00E2007D">
          <w:rPr>
            <w:rStyle w:val="a6"/>
            <w:lang w:val="hy-AM"/>
          </w:rPr>
          <w:t>https://www.arlis.am/DocumentView.aspx?docid=120999</w:t>
        </w:r>
      </w:hyperlink>
    </w:p>
    <w:p w:rsidR="00574D33" w:rsidRDefault="00574D33" w:rsidP="00574D33">
      <w:pPr>
        <w:pStyle w:val="a4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574D33">
        <w:rPr>
          <w:rFonts w:ascii="GHEA Grapalat" w:hAnsi="GHEA Grapalat"/>
          <w:color w:val="000000"/>
          <w:sz w:val="22"/>
          <w:szCs w:val="22"/>
          <w:lang w:val="hy-AM"/>
        </w:rPr>
        <w:t>Հոդվածներ՝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 xml:space="preserve"> 2, 6</w:t>
      </w:r>
      <w:r w:rsidR="00CB2B38" w:rsidRPr="00DD7633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 xml:space="preserve"> 9, 12, 14-</w:t>
      </w:r>
      <w:r w:rsidR="00CB2B38" w:rsidRPr="00DD7633">
        <w:rPr>
          <w:rFonts w:ascii="GHEA Grapalat" w:hAnsi="GHEA Grapalat"/>
          <w:color w:val="000000"/>
          <w:sz w:val="22"/>
          <w:szCs w:val="22"/>
          <w:lang w:val="hy-AM"/>
        </w:rPr>
        <w:t>16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>, 21</w:t>
      </w: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574D33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36178D" w:rsidRPr="0036178D" w:rsidRDefault="003F12E6" w:rsidP="0036178D">
      <w:pPr>
        <w:pStyle w:val="a4"/>
        <w:shd w:val="clear" w:color="auto" w:fill="FFFFFF"/>
        <w:tabs>
          <w:tab w:val="left" w:pos="1245"/>
        </w:tabs>
        <w:spacing w:before="0" w:beforeAutospacing="0" w:after="240" w:afterAutospacing="0"/>
        <w:jc w:val="both"/>
        <w:rPr>
          <w:lang w:val="hy-AM"/>
        </w:rPr>
      </w:pPr>
      <w:r>
        <w:rPr>
          <w:rStyle w:val="a6"/>
          <w:rFonts w:ascii="GHEA Grapalat" w:hAnsi="GHEA Grapalat"/>
          <w:b/>
          <w:color w:val="auto"/>
          <w:u w:val="none"/>
          <w:lang w:val="hy-AM"/>
        </w:rPr>
        <w:t xml:space="preserve">     </w:t>
      </w:r>
      <w:r w:rsidR="0036178D" w:rsidRPr="0036178D">
        <w:rPr>
          <w:rStyle w:val="a6"/>
          <w:rFonts w:ascii="GHEA Grapalat" w:hAnsi="GHEA Grapalat"/>
          <w:b/>
          <w:color w:val="auto"/>
          <w:u w:val="none"/>
          <w:lang w:val="hy-AM"/>
        </w:rPr>
        <w:t xml:space="preserve">  «Ֆիզիկական կուլտուրայի և սպորտի մասին» ՀՀ օրենք</w:t>
      </w:r>
    </w:p>
    <w:p w:rsidR="0036178D" w:rsidRDefault="003F12E6" w:rsidP="0036178D">
      <w:pPr>
        <w:tabs>
          <w:tab w:val="left" w:pos="1665"/>
        </w:tabs>
        <w:rPr>
          <w:lang w:val="hy-AM"/>
        </w:rPr>
      </w:pPr>
      <w:r>
        <w:rPr>
          <w:lang w:val="hy-AM"/>
        </w:rPr>
        <w:t xml:space="preserve">        </w:t>
      </w:r>
      <w:r w:rsidR="0036178D" w:rsidRPr="00D62633">
        <w:rPr>
          <w:lang w:val="hy-AM"/>
        </w:rPr>
        <w:t xml:space="preserve">   </w:t>
      </w:r>
      <w:hyperlink r:id="rId12" w:history="1">
        <w:r w:rsidR="00F721E3" w:rsidRPr="00B32CE2">
          <w:rPr>
            <w:rStyle w:val="a6"/>
            <w:lang w:val="hy-AM"/>
          </w:rPr>
          <w:t>https://www.arlis.am/DocumentView.aspx?docid=174538</w:t>
        </w:r>
      </w:hyperlink>
    </w:p>
    <w:p w:rsidR="0036178D" w:rsidRPr="00CC37EB" w:rsidRDefault="00574D33" w:rsidP="00574D33">
      <w:pPr>
        <w:pStyle w:val="a4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>Հոդվածներ՝ 2, 4-9, 12-13, 17-18</w:t>
      </w:r>
      <w:r w:rsidRPr="00B52D44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CC37EB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3F12E6" w:rsidRDefault="006F2080" w:rsidP="006F2080">
      <w:pPr>
        <w:tabs>
          <w:tab w:val="left" w:pos="1665"/>
        </w:tabs>
        <w:rPr>
          <w:rStyle w:val="a6"/>
          <w:rFonts w:ascii="GHEA Grapalat" w:hAnsi="GHEA Grapalat"/>
          <w:b/>
          <w:color w:val="auto"/>
          <w:sz w:val="24"/>
          <w:szCs w:val="24"/>
          <w:u w:val="none"/>
          <w:lang w:val="hy-AM"/>
        </w:rPr>
      </w:pPr>
      <w:r w:rsidRPr="006F2080">
        <w:rPr>
          <w:rStyle w:val="a6"/>
          <w:rFonts w:ascii="GHEA Grapalat" w:hAnsi="GHEA Grapalat"/>
          <w:b/>
          <w:color w:val="auto"/>
          <w:sz w:val="24"/>
          <w:szCs w:val="24"/>
          <w:u w:val="none"/>
          <w:lang w:val="hy-AM"/>
        </w:rPr>
        <w:t>«</w:t>
      </w:r>
      <w:r w:rsidRPr="006F2080">
        <w:rPr>
          <w:rFonts w:ascii="GHEA Grapalat" w:hAnsi="GHEA Grapalat"/>
          <w:b/>
          <w:sz w:val="24"/>
          <w:szCs w:val="24"/>
          <w:lang w:val="hy-AM"/>
        </w:rPr>
        <w:t>ՀՀ Գեղարքունիքի Մարզային մարզադպրոցի կանոնադրություն</w:t>
      </w:r>
      <w:r w:rsidRPr="006F2080">
        <w:rPr>
          <w:rStyle w:val="a6"/>
          <w:rFonts w:ascii="GHEA Grapalat" w:hAnsi="GHEA Grapalat"/>
          <w:b/>
          <w:color w:val="auto"/>
          <w:sz w:val="24"/>
          <w:szCs w:val="24"/>
          <w:u w:val="none"/>
          <w:lang w:val="hy-AM"/>
        </w:rPr>
        <w:t>»՝</w:t>
      </w:r>
    </w:p>
    <w:p w:rsidR="006F2080" w:rsidRPr="006F2080" w:rsidRDefault="00DD7633" w:rsidP="006F2080">
      <w:pPr>
        <w:tabs>
          <w:tab w:val="left" w:pos="1665"/>
        </w:tabs>
        <w:rPr>
          <w:rFonts w:ascii="GHEA Grapalat" w:hAnsi="GHEA Grapalat"/>
          <w:b/>
          <w:sz w:val="24"/>
          <w:szCs w:val="24"/>
          <w:lang w:val="hy-AM"/>
        </w:rPr>
      </w:pPr>
      <w:hyperlink r:id="rId13" w:history="1">
        <w:r w:rsidR="006F2080" w:rsidRPr="001877BC">
          <w:rPr>
            <w:rStyle w:val="a6"/>
            <w:rFonts w:ascii="GHEA Grapalat" w:hAnsi="GHEA Grapalat"/>
            <w:b/>
            <w:sz w:val="24"/>
            <w:szCs w:val="24"/>
            <w:lang w:val="hy-AM"/>
          </w:rPr>
          <w:t>կցվում է</w:t>
        </w:r>
      </w:hyperlink>
      <w:r w:rsidR="006F2080" w:rsidRPr="006F2080">
        <w:rPr>
          <w:rStyle w:val="a6"/>
          <w:rFonts w:ascii="GHEA Grapalat" w:hAnsi="GHEA Grapalat"/>
          <w:b/>
          <w:color w:val="auto"/>
          <w:sz w:val="24"/>
          <w:szCs w:val="24"/>
          <w:u w:val="none"/>
          <w:lang w:val="hy-AM"/>
        </w:rPr>
        <w:t>:</w:t>
      </w:r>
    </w:p>
    <w:p w:rsidR="00F5555E" w:rsidRPr="00F5555E" w:rsidRDefault="00DD7633" w:rsidP="00F5555E">
      <w:pPr>
        <w:pStyle w:val="a4"/>
        <w:spacing w:before="0" w:after="0"/>
        <w:jc w:val="both"/>
        <w:rPr>
          <w:rFonts w:ascii="GHEA Grapalat" w:hAnsi="GHEA Grapalat" w:cs="Segoe UI"/>
          <w:b/>
          <w:u w:val="single"/>
          <w:lang w:val="hy-AM"/>
        </w:rPr>
      </w:pPr>
      <w:hyperlink r:id="rId14" w:history="1">
        <w:r w:rsidR="00F5555E" w:rsidRPr="00F5555E">
          <w:rPr>
            <w:rFonts w:ascii="GHEA Grapalat" w:hAnsi="GHEA Grapalat"/>
            <w:b/>
            <w:u w:val="single"/>
            <w:bdr w:val="none" w:sz="0" w:space="0" w:color="auto" w:frame="1"/>
            <w:lang w:val="hy-AM"/>
          </w:rPr>
          <w:t>(</w:t>
        </w:r>
        <w:r w:rsidR="00F5555E" w:rsidRPr="00F5555E">
          <w:rPr>
            <w:rStyle w:val="a6"/>
            <w:rFonts w:ascii="GHEA Grapalat" w:hAnsi="GHEA Grapalat" w:cs="Segoe UI"/>
            <w:b/>
            <w:color w:val="auto"/>
            <w:lang w:val="hy-AM"/>
          </w:rPr>
          <w:t>Թեստային հարցերի նմուշը կցվում է</w:t>
        </w:r>
        <w:r w:rsidR="00F5555E" w:rsidRPr="00F5555E">
          <w:rPr>
            <w:rFonts w:ascii="GHEA Grapalat" w:hAnsi="GHEA Grapalat"/>
            <w:b/>
            <w:u w:val="single"/>
            <w:bdr w:val="none" w:sz="0" w:space="0" w:color="auto" w:frame="1"/>
            <w:lang w:val="hy-AM"/>
          </w:rPr>
          <w:t>)</w:t>
        </w:r>
      </w:hyperlink>
    </w:p>
    <w:p w:rsidR="0073675F" w:rsidRPr="008D027B" w:rsidRDefault="00BF2015" w:rsidP="00BF2015">
      <w:pPr>
        <w:pStyle w:val="a4"/>
        <w:spacing w:before="0" w:after="0"/>
        <w:jc w:val="both"/>
        <w:rPr>
          <w:rStyle w:val="a5"/>
          <w:rFonts w:ascii="GHEA Grapalat" w:hAnsi="GHEA Grapalat" w:cs="Segoe UI"/>
          <w:color w:val="000000"/>
          <w:bdr w:val="none" w:sz="0" w:space="0" w:color="auto" w:frame="1"/>
          <w:lang w:val="hy-AM"/>
        </w:rPr>
      </w:pPr>
      <w:r w:rsidRPr="008D027B">
        <w:rPr>
          <w:rStyle w:val="a5"/>
          <w:rFonts w:ascii="GHEA Grapalat" w:hAnsi="GHEA Grapalat" w:cs="Segoe UI"/>
          <w:color w:val="000000"/>
          <w:bdr w:val="none" w:sz="0" w:space="0" w:color="auto" w:frame="1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  <w:r w:rsidR="001A0820" w:rsidRPr="008D027B">
        <w:rPr>
          <w:rStyle w:val="a5"/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</w:t>
      </w:r>
    </w:p>
    <w:p w:rsidR="0036178D" w:rsidRDefault="0036178D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 w:rsidRPr="00B23F09">
        <w:rPr>
          <w:lang w:val="hy-AM"/>
        </w:rPr>
        <w:t xml:space="preserve"> </w:t>
      </w:r>
    </w:p>
    <w:p w:rsidR="0036178D" w:rsidRPr="00CD4CE7" w:rsidRDefault="0036178D" w:rsidP="003F12E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CD4CE7">
        <w:rPr>
          <w:rFonts w:ascii="GHEA Grapalat" w:hAnsi="GHEA Grapalat"/>
          <w:b/>
          <w:color w:val="000000"/>
          <w:lang w:val="hy-AM"/>
        </w:rPr>
        <w:t>ՀՀ աշխատանքային օրենսգիրք</w:t>
      </w:r>
    </w:p>
    <w:p w:rsidR="0036178D" w:rsidRDefault="003F12E6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>
        <w:rPr>
          <w:lang w:val="hy-AM"/>
        </w:rPr>
        <w:t xml:space="preserve"> </w:t>
      </w:r>
      <w:r w:rsidR="0036178D" w:rsidRPr="006F78F5">
        <w:rPr>
          <w:lang w:val="hy-AM"/>
        </w:rPr>
        <w:t xml:space="preserve">   </w:t>
      </w:r>
      <w:hyperlink r:id="rId15" w:history="1">
        <w:r w:rsidR="0036178D" w:rsidRPr="000546B7">
          <w:rPr>
            <w:rStyle w:val="a6"/>
            <w:lang w:val="hy-AM"/>
          </w:rPr>
          <w:t>https://www.arlis.am/DocumentView.aspx?docid=172153</w:t>
        </w:r>
      </w:hyperlink>
    </w:p>
    <w:p w:rsidR="0036178D" w:rsidRPr="0036178D" w:rsidRDefault="0036178D" w:rsidP="0036178D">
      <w:pPr>
        <w:pStyle w:val="a4"/>
        <w:shd w:val="clear" w:color="auto" w:fill="FFFFFF"/>
        <w:spacing w:before="0" w:beforeAutospacing="0" w:after="240" w:afterAutospacing="0"/>
        <w:jc w:val="both"/>
        <w:rPr>
          <w:rStyle w:val="a6"/>
          <w:rFonts w:ascii="GHEA Grapalat" w:hAnsi="GHEA Grapalat"/>
          <w:b/>
          <w:color w:val="auto"/>
          <w:u w:val="none"/>
          <w:lang w:val="hy-AM"/>
        </w:rPr>
      </w:pPr>
      <w:r w:rsidRPr="0036178D">
        <w:rPr>
          <w:rStyle w:val="a6"/>
          <w:rFonts w:ascii="GHEA Grapalat" w:hAnsi="GHEA Grapalat"/>
          <w:b/>
          <w:color w:val="auto"/>
          <w:u w:val="none"/>
          <w:lang w:val="hy-AM"/>
        </w:rPr>
        <w:t>«Պետական ոչ առևտրային կազմակերպությունների մասին» ՀՀ օրենք</w:t>
      </w:r>
    </w:p>
    <w:p w:rsidR="0036178D" w:rsidRDefault="0036178D" w:rsidP="0036178D">
      <w:pPr>
        <w:pStyle w:val="a4"/>
        <w:shd w:val="clear" w:color="auto" w:fill="FFFFFF"/>
        <w:tabs>
          <w:tab w:val="left" w:pos="1245"/>
        </w:tabs>
        <w:spacing w:before="0" w:beforeAutospacing="0" w:after="240" w:afterAutospacing="0"/>
        <w:jc w:val="both"/>
        <w:rPr>
          <w:lang w:val="hy-AM"/>
        </w:rPr>
      </w:pPr>
      <w:r w:rsidRPr="00D62633">
        <w:rPr>
          <w:lang w:val="hy-AM"/>
        </w:rPr>
        <w:t xml:space="preserve"> </w:t>
      </w:r>
      <w:hyperlink r:id="rId16" w:history="1">
        <w:r w:rsidRPr="00E2007D">
          <w:rPr>
            <w:rStyle w:val="a6"/>
            <w:lang w:val="hy-AM"/>
          </w:rPr>
          <w:t>https://www.arlis.am/DocumentView.aspx?docid=164932</w:t>
        </w:r>
      </w:hyperlink>
    </w:p>
    <w:p w:rsidR="0036178D" w:rsidRPr="0036178D" w:rsidRDefault="003F12E6" w:rsidP="0036178D">
      <w:pPr>
        <w:pStyle w:val="a4"/>
        <w:shd w:val="clear" w:color="auto" w:fill="FFFFFF"/>
        <w:tabs>
          <w:tab w:val="left" w:pos="1245"/>
        </w:tabs>
        <w:spacing w:before="0" w:beforeAutospacing="0" w:after="240" w:afterAutospacing="0"/>
        <w:jc w:val="both"/>
        <w:rPr>
          <w:lang w:val="hy-AM"/>
        </w:rPr>
      </w:pPr>
      <w:r>
        <w:rPr>
          <w:rStyle w:val="a6"/>
          <w:rFonts w:ascii="GHEA Grapalat" w:hAnsi="GHEA Grapalat"/>
          <w:b/>
          <w:u w:val="none"/>
          <w:lang w:val="hy-AM"/>
        </w:rPr>
        <w:t xml:space="preserve">  </w:t>
      </w:r>
      <w:r w:rsidR="0036178D" w:rsidRPr="0036178D">
        <w:rPr>
          <w:rStyle w:val="a6"/>
          <w:rFonts w:ascii="GHEA Grapalat" w:hAnsi="GHEA Grapalat"/>
          <w:b/>
          <w:u w:val="none"/>
          <w:lang w:val="hy-AM"/>
        </w:rPr>
        <w:t xml:space="preserve"> </w:t>
      </w:r>
      <w:r w:rsidR="0036178D" w:rsidRPr="0036178D">
        <w:rPr>
          <w:rStyle w:val="a6"/>
          <w:rFonts w:ascii="GHEA Grapalat" w:hAnsi="GHEA Grapalat"/>
          <w:b/>
          <w:color w:val="auto"/>
          <w:u w:val="none"/>
          <w:lang w:val="hy-AM"/>
        </w:rPr>
        <w:t>«Մանկապատանեկան սպորտի մասին» ՀՀ օրենք</w:t>
      </w:r>
    </w:p>
    <w:p w:rsidR="0036178D" w:rsidRDefault="003F12E6" w:rsidP="0036178D">
      <w:pPr>
        <w:tabs>
          <w:tab w:val="left" w:pos="1665"/>
        </w:tabs>
        <w:rPr>
          <w:lang w:val="hy-AM"/>
        </w:rPr>
      </w:pPr>
      <w:r>
        <w:rPr>
          <w:lang w:val="hy-AM"/>
        </w:rPr>
        <w:t xml:space="preserve">    </w:t>
      </w:r>
      <w:r w:rsidR="0036178D">
        <w:rPr>
          <w:lang w:val="hy-AM"/>
        </w:rPr>
        <w:t xml:space="preserve">     </w:t>
      </w:r>
      <w:hyperlink r:id="rId17" w:history="1">
        <w:r w:rsidR="0036178D" w:rsidRPr="00E2007D">
          <w:rPr>
            <w:rStyle w:val="a6"/>
            <w:lang w:val="hy-AM"/>
          </w:rPr>
          <w:t>https://www.arlis.am/DocumentView.aspx?docid=120999</w:t>
        </w:r>
      </w:hyperlink>
    </w:p>
    <w:p w:rsidR="0036178D" w:rsidRPr="0036178D" w:rsidRDefault="003F12E6" w:rsidP="0036178D">
      <w:pPr>
        <w:pStyle w:val="a4"/>
        <w:shd w:val="clear" w:color="auto" w:fill="FFFFFF"/>
        <w:tabs>
          <w:tab w:val="left" w:pos="1245"/>
        </w:tabs>
        <w:spacing w:before="0" w:beforeAutospacing="0" w:after="240" w:afterAutospacing="0"/>
        <w:jc w:val="both"/>
        <w:rPr>
          <w:lang w:val="hy-AM"/>
        </w:rPr>
      </w:pPr>
      <w:r>
        <w:rPr>
          <w:rStyle w:val="a6"/>
          <w:rFonts w:ascii="GHEA Grapalat" w:hAnsi="GHEA Grapalat"/>
          <w:b/>
          <w:color w:val="auto"/>
          <w:u w:val="none"/>
          <w:lang w:val="hy-AM"/>
        </w:rPr>
        <w:t xml:space="preserve">   </w:t>
      </w:r>
      <w:r w:rsidR="0036178D" w:rsidRPr="0036178D">
        <w:rPr>
          <w:rStyle w:val="a6"/>
          <w:rFonts w:ascii="GHEA Grapalat" w:hAnsi="GHEA Grapalat"/>
          <w:b/>
          <w:color w:val="auto"/>
          <w:u w:val="none"/>
          <w:lang w:val="hy-AM"/>
        </w:rPr>
        <w:t xml:space="preserve"> «Ֆիզիկական կուլտուրայի և սպորտի մասին» ՀՀ օրենք</w:t>
      </w:r>
    </w:p>
    <w:p w:rsidR="0036178D" w:rsidRDefault="003F12E6" w:rsidP="0036178D">
      <w:pPr>
        <w:tabs>
          <w:tab w:val="left" w:pos="1665"/>
        </w:tabs>
        <w:rPr>
          <w:lang w:val="hy-AM"/>
        </w:rPr>
      </w:pPr>
      <w:r>
        <w:rPr>
          <w:lang w:val="hy-AM"/>
        </w:rPr>
        <w:t xml:space="preserve">     </w:t>
      </w:r>
      <w:r w:rsidR="0036178D" w:rsidRPr="00D62633">
        <w:rPr>
          <w:lang w:val="hy-AM"/>
        </w:rPr>
        <w:t xml:space="preserve"> </w:t>
      </w:r>
      <w:hyperlink r:id="rId18" w:history="1">
        <w:r w:rsidR="0036178D" w:rsidRPr="00E2007D">
          <w:rPr>
            <w:rStyle w:val="a6"/>
            <w:lang w:val="hy-AM"/>
          </w:rPr>
          <w:t>https://www.arlis.am/DocumentView.aspx?docid=142597</w:t>
        </w:r>
      </w:hyperlink>
    </w:p>
    <w:p w:rsidR="0036178D" w:rsidRPr="006F2080" w:rsidRDefault="006F2080" w:rsidP="0036178D">
      <w:pPr>
        <w:tabs>
          <w:tab w:val="left" w:pos="1665"/>
        </w:tabs>
        <w:rPr>
          <w:rFonts w:ascii="GHEA Grapalat" w:hAnsi="GHEA Grapalat"/>
          <w:b/>
          <w:sz w:val="24"/>
          <w:szCs w:val="24"/>
          <w:lang w:val="hy-AM"/>
        </w:rPr>
      </w:pPr>
      <w:r w:rsidRPr="006F2080">
        <w:rPr>
          <w:rStyle w:val="a6"/>
          <w:rFonts w:ascii="GHEA Grapalat" w:hAnsi="GHEA Grapalat"/>
          <w:b/>
          <w:color w:val="auto"/>
          <w:sz w:val="24"/>
          <w:szCs w:val="24"/>
          <w:u w:val="none"/>
          <w:lang w:val="hy-AM"/>
        </w:rPr>
        <w:t>«</w:t>
      </w:r>
      <w:r w:rsidRPr="006F2080">
        <w:rPr>
          <w:rFonts w:ascii="GHEA Grapalat" w:hAnsi="GHEA Grapalat"/>
          <w:b/>
          <w:sz w:val="24"/>
          <w:szCs w:val="24"/>
          <w:lang w:val="hy-AM"/>
        </w:rPr>
        <w:t>ՀՀ Գեղարքունիքի Մարզային մարզադպրոցի կանոնադրություն</w:t>
      </w:r>
      <w:r w:rsidRPr="006F2080">
        <w:rPr>
          <w:rStyle w:val="a6"/>
          <w:rFonts w:ascii="GHEA Grapalat" w:hAnsi="GHEA Grapalat"/>
          <w:b/>
          <w:color w:val="auto"/>
          <w:sz w:val="24"/>
          <w:szCs w:val="24"/>
          <w:u w:val="none"/>
          <w:lang w:val="hy-AM"/>
        </w:rPr>
        <w:t>»՝ կցվում է:</w:t>
      </w:r>
    </w:p>
    <w:p w:rsidR="0036178D" w:rsidRDefault="0036178D" w:rsidP="0036178D">
      <w:pPr>
        <w:rPr>
          <w:lang w:val="hy-AM"/>
        </w:rPr>
      </w:pPr>
    </w:p>
    <w:p w:rsidR="0036178D" w:rsidRPr="003F12E6" w:rsidRDefault="0036178D" w:rsidP="0036178D">
      <w:pPr>
        <w:pStyle w:val="a4"/>
        <w:shd w:val="clear" w:color="auto" w:fill="FFFFFF"/>
        <w:spacing w:before="0" w:beforeAutospacing="0" w:after="240" w:afterAutospacing="0"/>
        <w:jc w:val="center"/>
        <w:rPr>
          <w:lang w:val="hy-AM"/>
        </w:rPr>
      </w:pPr>
      <w:r>
        <w:rPr>
          <w:lang w:val="hy-AM"/>
        </w:rPr>
        <w:tab/>
      </w:r>
      <w:r w:rsidRPr="001B574C">
        <w:rPr>
          <w:rFonts w:ascii="GHEA Grapalat" w:hAnsi="GHEA Grapalat"/>
          <w:lang w:val="hy-AM"/>
        </w:rPr>
        <w:t>ԱՆՀՐԱԺԵՇՏ ԿՈՄՊԵՏԵՆՑԻԱՆԵՐ</w:t>
      </w:r>
    </w:p>
    <w:p w:rsidR="0036178D" w:rsidRDefault="0036178D" w:rsidP="0036178D">
      <w:pPr>
        <w:tabs>
          <w:tab w:val="left" w:pos="2745"/>
        </w:tabs>
        <w:rPr>
          <w:lang w:val="hy-AM"/>
        </w:rPr>
      </w:pPr>
    </w:p>
    <w:p w:rsidR="0036178D" w:rsidRPr="003F12E6" w:rsidRDefault="0036178D" w:rsidP="003F12E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3F12E6">
        <w:rPr>
          <w:rFonts w:ascii="GHEA Grapalat" w:hAnsi="GHEA Grapalat"/>
          <w:b/>
          <w:lang w:val="hy-AM"/>
        </w:rPr>
        <w:t>Աշխատակազմի /անձնակազմի/ կառավարում</w:t>
      </w:r>
    </w:p>
    <w:p w:rsidR="0036178D" w:rsidRDefault="00DD7633" w:rsidP="0036178D">
      <w:pPr>
        <w:tabs>
          <w:tab w:val="left" w:pos="1275"/>
        </w:tabs>
        <w:rPr>
          <w:rFonts w:ascii="GHEA Grapalat" w:hAnsi="GHEA Grapalat"/>
          <w:sz w:val="24"/>
          <w:szCs w:val="24"/>
          <w:lang w:val="hy-AM"/>
        </w:rPr>
      </w:pPr>
      <w:hyperlink r:id="rId19" w:history="1">
        <w:r w:rsidR="0036178D" w:rsidRPr="006F78F5">
          <w:rPr>
            <w:rStyle w:val="a6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3F12E6" w:rsidRPr="003F12E6" w:rsidRDefault="003F12E6" w:rsidP="003F12E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3F12E6">
        <w:rPr>
          <w:rFonts w:ascii="GHEA Grapalat" w:hAnsi="GHEA Grapalat"/>
          <w:b/>
          <w:shd w:val="clear" w:color="auto" w:fill="FFFFFF"/>
          <w:lang w:val="hy-AM"/>
        </w:rPr>
        <w:t>Բարեվարքություն</w:t>
      </w:r>
    </w:p>
    <w:p w:rsidR="003F12E6" w:rsidRPr="003F12E6" w:rsidRDefault="0036178D" w:rsidP="003F12E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3F12E6">
        <w:rPr>
          <w:lang w:val="hy-AM"/>
        </w:rPr>
        <w:t xml:space="preserve">  </w:t>
      </w:r>
      <w:hyperlink r:id="rId20" w:history="1">
        <w:r w:rsidRPr="003F12E6">
          <w:rPr>
            <w:rStyle w:val="a6"/>
            <w:rFonts w:ascii="GHEA Grapalat" w:hAnsi="GHEA Grapalat"/>
            <w:shd w:val="clear" w:color="auto" w:fill="FFFFFF"/>
            <w:lang w:val="hy-AM"/>
          </w:rPr>
          <w:t>https://www.gov.am/u_files/file/Haytararutyunner/3.pdf</w:t>
        </w:r>
      </w:hyperlink>
    </w:p>
    <w:p w:rsidR="003F12E6" w:rsidRDefault="0036178D" w:rsidP="003F12E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F78F5">
        <w:rPr>
          <w:rFonts w:ascii="GHEA Grapalat" w:hAnsi="GHEA Grapalat"/>
          <w:b/>
          <w:shd w:val="clear" w:color="auto" w:fill="FFFFFF"/>
          <w:lang w:val="hy-AM"/>
        </w:rPr>
        <w:t>Խնդրի</w:t>
      </w:r>
      <w:r w:rsidRPr="003F12E6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="003F12E6">
        <w:rPr>
          <w:rFonts w:ascii="GHEA Grapalat" w:hAnsi="GHEA Grapalat"/>
          <w:b/>
          <w:shd w:val="clear" w:color="auto" w:fill="FFFFFF"/>
          <w:lang w:val="hy-AM"/>
        </w:rPr>
        <w:t>լուծում</w:t>
      </w:r>
    </w:p>
    <w:p w:rsidR="0036178D" w:rsidRPr="003F12E6" w:rsidRDefault="0036178D" w:rsidP="003F12E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F78F5">
        <w:rPr>
          <w:lang w:val="hy-AM"/>
        </w:rPr>
        <w:lastRenderedPageBreak/>
        <w:t xml:space="preserve">  </w:t>
      </w:r>
      <w:hyperlink r:id="rId21" w:history="1">
        <w:r w:rsidRPr="00A37283">
          <w:rPr>
            <w:rStyle w:val="a6"/>
            <w:rFonts w:ascii="GHEA Grapalat" w:hAnsi="GHEA Grapalat"/>
            <w:shd w:val="clear" w:color="auto" w:fill="FFFFFF"/>
            <w:lang w:val="hy-AM"/>
          </w:rPr>
          <w:t>https://www.gov.am/u_files/file/Haytararutyunner/4.pdf</w:t>
        </w:r>
      </w:hyperlink>
    </w:p>
    <w:p w:rsidR="006A0A1D" w:rsidRPr="006A0A1D" w:rsidRDefault="006A0A1D" w:rsidP="006A0A1D">
      <w:pPr>
        <w:pStyle w:val="a7"/>
        <w:rPr>
          <w:rFonts w:ascii="GHEA Grapalat" w:hAnsi="GHEA Grapalat"/>
          <w:b/>
          <w:sz w:val="24"/>
          <w:szCs w:val="24"/>
          <w:lang w:eastAsia="ru-RU"/>
        </w:rPr>
      </w:pPr>
      <w:proofErr w:type="spellStart"/>
      <w:r w:rsidRPr="006A0A1D">
        <w:rPr>
          <w:rFonts w:ascii="GHEA Grapalat" w:hAnsi="GHEA Grapalat"/>
          <w:b/>
          <w:sz w:val="24"/>
          <w:szCs w:val="24"/>
          <w:bdr w:val="none" w:sz="0" w:space="0" w:color="auto" w:frame="1"/>
          <w:lang w:eastAsia="ru-RU"/>
        </w:rPr>
        <w:t>Հայեցակարգը</w:t>
      </w:r>
      <w:proofErr w:type="spellEnd"/>
      <w:r w:rsidRPr="006A0A1D">
        <w:rPr>
          <w:rFonts w:ascii="GHEA Grapalat" w:hAnsi="GHEA Grapalat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b/>
          <w:sz w:val="24"/>
          <w:szCs w:val="24"/>
          <w:bdr w:val="none" w:sz="0" w:space="0" w:color="auto" w:frame="1"/>
          <w:lang w:eastAsia="ru-RU"/>
        </w:rPr>
        <w:t>պետք</w:t>
      </w:r>
      <w:proofErr w:type="spellEnd"/>
      <w:r w:rsidRPr="006A0A1D">
        <w:rPr>
          <w:rFonts w:ascii="GHEA Grapalat" w:hAnsi="GHEA Grapalat"/>
          <w:b/>
          <w:sz w:val="24"/>
          <w:szCs w:val="24"/>
          <w:bdr w:val="none" w:sz="0" w:space="0" w:color="auto" w:frame="1"/>
          <w:lang w:eastAsia="ru-RU"/>
        </w:rPr>
        <w:t xml:space="preserve"> է`</w:t>
      </w:r>
    </w:p>
    <w:p w:rsidR="006A0A1D" w:rsidRDefault="006A0A1D" w:rsidP="006A0A1D">
      <w:pPr>
        <w:pStyle w:val="a7"/>
        <w:numPr>
          <w:ilvl w:val="1"/>
          <w:numId w:val="1"/>
        </w:numPr>
        <w:ind w:left="0" w:firstLine="0"/>
        <w:rPr>
          <w:rFonts w:ascii="GHEA Grapalat" w:hAnsi="GHEA Grapalat"/>
          <w:sz w:val="24"/>
          <w:szCs w:val="24"/>
          <w:lang w:val="hy-AM" w:eastAsia="ru-RU"/>
        </w:rPr>
      </w:pP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լինի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առավելագույնը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20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էջ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>.</w:t>
      </w:r>
      <w:r w:rsidRPr="006A0A1D">
        <w:rPr>
          <w:rFonts w:ascii="GHEA Grapalat" w:hAnsi="GHEA Grapalat"/>
          <w:sz w:val="24"/>
          <w:szCs w:val="24"/>
          <w:lang w:eastAsia="ru-RU"/>
        </w:rPr>
        <w:br/>
        <w:t>2)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     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պարունակի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պետական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կազմակերպության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ոլորտի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առկա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խնդիրների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համակարգային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վերլուծությունը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գնահատումը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>.</w:t>
      </w:r>
      <w:r w:rsidRPr="006A0A1D">
        <w:rPr>
          <w:rFonts w:ascii="GHEA Grapalat" w:hAnsi="GHEA Grapalat"/>
          <w:sz w:val="24"/>
          <w:szCs w:val="24"/>
          <w:lang w:eastAsia="ru-RU"/>
        </w:rPr>
        <w:br/>
        <w:t>3)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     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ներառի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պետական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կազմակերպության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բնագավառի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զարգացման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բարեփոխման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6A0A1D">
        <w:rPr>
          <w:rFonts w:ascii="GHEA Grapalat" w:hAnsi="GHEA Grapalat"/>
          <w:sz w:val="24"/>
          <w:szCs w:val="24"/>
          <w:lang w:eastAsia="ru-RU"/>
        </w:rPr>
        <w:t>առաջարկները</w:t>
      </w:r>
      <w:proofErr w:type="spellEnd"/>
      <w:r w:rsidRPr="006A0A1D">
        <w:rPr>
          <w:rFonts w:ascii="GHEA Grapalat" w:hAnsi="GHEA Grapalat"/>
          <w:sz w:val="24"/>
          <w:szCs w:val="24"/>
          <w:lang w:eastAsia="ru-RU"/>
        </w:rPr>
        <w:t>:</w:t>
      </w:r>
    </w:p>
    <w:p w:rsidR="005124D5" w:rsidRDefault="005124D5" w:rsidP="005124D5">
      <w:pPr>
        <w:pStyle w:val="a7"/>
        <w:ind w:left="786"/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</w:pPr>
    </w:p>
    <w:p w:rsidR="005124D5" w:rsidRDefault="005124D5" w:rsidP="005124D5">
      <w:pPr>
        <w:pStyle w:val="a7"/>
        <w:ind w:left="786"/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</w:pPr>
    </w:p>
    <w:p w:rsidR="005124D5" w:rsidRPr="005124D5" w:rsidRDefault="005124D5" w:rsidP="005124D5">
      <w:pPr>
        <w:pStyle w:val="a7"/>
        <w:rPr>
          <w:rFonts w:ascii="GHEA Grapalat" w:eastAsia="Times New Roman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Անձնական</w:t>
      </w:r>
      <w:r w:rsidRPr="000A2D8C">
        <w:rPr>
          <w:rFonts w:ascii="GHEA Grapalat" w:eastAsia="Times New Roman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որակների</w:t>
      </w:r>
      <w:r w:rsidRPr="005124D5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՝</w:t>
      </w:r>
      <w:r w:rsidRPr="005124D5">
        <w:rPr>
          <w:rFonts w:ascii="GHEA Grapalat" w:eastAsia="Times New Roman" w:hAnsi="GHEA Grapalat" w:cs="Calibr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աշխատանքային</w:t>
      </w:r>
      <w:r w:rsidRPr="000A2D8C">
        <w:rPr>
          <w:rFonts w:ascii="GHEA Grapalat" w:eastAsia="Times New Roman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էթիկայի</w:t>
      </w:r>
      <w:r w:rsidRPr="000A2D8C">
        <w:rPr>
          <w:rFonts w:ascii="GHEA Grapalat" w:eastAsia="Times New Roman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և</w:t>
      </w:r>
      <w:r w:rsidRPr="000A2D8C">
        <w:rPr>
          <w:rFonts w:ascii="GHEA Grapalat" w:eastAsia="Times New Roman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բարեվարքության</w:t>
      </w:r>
      <w:r w:rsidRPr="000A2D8C">
        <w:rPr>
          <w:rFonts w:ascii="GHEA Grapalat" w:eastAsia="Times New Roman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կանոնների</w:t>
      </w:r>
    </w:p>
    <w:p w:rsidR="005124D5" w:rsidRPr="000A2D8C" w:rsidRDefault="005124D5" w:rsidP="005124D5">
      <w:pPr>
        <w:pStyle w:val="a7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0A2D8C">
        <w:rPr>
          <w:rFonts w:ascii="GHEA Grapalat" w:eastAsia="Times New Roman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A2D8C">
        <w:rPr>
          <w:rFonts w:ascii="GHEA Grapalat" w:eastAsia="Times New Roman" w:hAnsi="GHEA Grapalat" w:cs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>իմացություն</w:t>
      </w:r>
      <w:r w:rsidRPr="000A2D8C">
        <w:rPr>
          <w:rFonts w:ascii="GHEA Grapalat" w:eastAsia="Times New Roman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6A0A1D" w:rsidRPr="006A0A1D" w:rsidRDefault="006A0A1D" w:rsidP="006A0A1D">
      <w:pPr>
        <w:pStyle w:val="a7"/>
        <w:ind w:left="1506"/>
        <w:rPr>
          <w:rFonts w:ascii="GHEA Grapalat" w:hAnsi="GHEA Grapalat"/>
          <w:sz w:val="24"/>
          <w:szCs w:val="24"/>
          <w:lang w:val="hy-AM" w:eastAsia="ru-RU"/>
        </w:rPr>
      </w:pPr>
    </w:p>
    <w:p w:rsidR="006A0A1D" w:rsidRPr="006332FF" w:rsidRDefault="006A0A1D" w:rsidP="006332FF">
      <w:pPr>
        <w:pStyle w:val="a7"/>
        <w:ind w:right="-143" w:firstLine="426"/>
        <w:jc w:val="both"/>
        <w:rPr>
          <w:rFonts w:ascii="GHEA Grapalat" w:hAnsi="GHEA Grapalat"/>
          <w:color w:val="FF0000"/>
          <w:sz w:val="24"/>
          <w:szCs w:val="24"/>
          <w:bdr w:val="none" w:sz="0" w:space="0" w:color="auto" w:frame="1"/>
          <w:lang w:val="hy-AM" w:eastAsia="ru-RU"/>
        </w:rPr>
      </w:pP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Մրցույթին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մասնակցել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ցանկացող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քաղաքացիները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մրցույթի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վերաբերյալ</w:t>
      </w:r>
      <w:r w:rsid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հարց</w:t>
      </w:r>
      <w:r w:rsidR="0036178D"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ե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ր</w:t>
      </w:r>
      <w:r w:rsidR="006B37DB" w:rsidRPr="006B37DB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ի</w:t>
      </w:r>
      <w:r w:rsidR="003F12E6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և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լրացուցիչ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տեղեկությունների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համար</w:t>
      </w:r>
      <w:r w:rsidR="006332FF" w:rsidRPr="006332F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դիմել</w:t>
      </w:r>
      <w:r w:rsidR="0023521A" w:rsidRPr="00D03A74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="00597C42"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ՀՀ</w:t>
      </w:r>
      <w:r w:rsidR="006B37DB" w:rsidRPr="006B37DB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97C42"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 xml:space="preserve">Գեղարքունիքի </w:t>
      </w:r>
      <w:r w:rsidR="00597C42" w:rsidRPr="00C26F5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մարզպետի</w:t>
      </w:r>
      <w:r w:rsidR="0023521A" w:rsidRPr="00C26F5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 xml:space="preserve"> աշխատակազմի</w:t>
      </w:r>
      <w:r w:rsidR="006332FF" w:rsidRPr="00C26F5D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C26F5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անձնակազմի</w:t>
      </w:r>
      <w:r w:rsidR="006332FF" w:rsidRPr="00C26F5D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Pr="00C26F5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կառավարման</w:t>
      </w:r>
      <w:r w:rsidR="003F12E6" w:rsidRPr="00DD7633">
        <w:rPr>
          <w:rFonts w:ascii="GHEA Grapalat" w:hAnsi="GHEA Grapalat"/>
          <w:color w:val="FF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6332FF" w:rsidRPr="006332FF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բ</w:t>
      </w:r>
      <w:r w:rsidR="00597C42"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աժին</w:t>
      </w:r>
      <w:r w:rsidR="006332FF" w:rsidRPr="006332FF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(</w:t>
      </w:r>
      <w:r w:rsidRP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>հասցե</w:t>
      </w:r>
      <w:r w:rsidR="0036178D" w:rsidRP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>ն</w:t>
      </w:r>
      <w:r w:rsidRP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>՝</w:t>
      </w:r>
      <w:r w:rsidR="006332FF" w:rsidRPr="006332FF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ք.</w:t>
      </w:r>
      <w:r w:rsidR="006332FF" w:rsidRP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97C42" w:rsidRP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>Գավառ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,</w:t>
      </w:r>
      <w:r w:rsidR="006332FF" w:rsidRPr="006332FF">
        <w:rPr>
          <w:rFonts w:ascii="Calibri" w:hAnsi="Calibri" w:cs="Calibri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97C42" w:rsidRP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>Կենտրոնական հրապարակ 7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,</w:t>
      </w:r>
      <w:r w:rsidR="006332FF" w:rsidRPr="006332FF">
        <w:rPr>
          <w:rFonts w:ascii="Calibri" w:hAnsi="Calibri" w:cs="Calibri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>հեռ</w:t>
      </w:r>
      <w:r w:rsidRPr="0036178D">
        <w:rPr>
          <w:rFonts w:ascii="GHEA Grapalat" w:hAnsi="GHEA Grapalat" w:cs="GHEA Grapalat"/>
          <w:sz w:val="24"/>
          <w:szCs w:val="24"/>
          <w:bdr w:val="none" w:sz="0" w:space="0" w:color="auto" w:frame="1"/>
          <w:lang w:val="hy-AM" w:eastAsia="ru-RU"/>
        </w:rPr>
        <w:t>՝</w:t>
      </w:r>
      <w:r w:rsidR="006332FF" w:rsidRPr="006332FF">
        <w:rPr>
          <w:rFonts w:ascii="Calibri" w:hAnsi="Calibri" w:cs="Calibri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36178D" w:rsidRPr="00A41F4A">
        <w:rPr>
          <w:rFonts w:ascii="GHEA Grapalat" w:hAnsi="GHEA Grapalat"/>
          <w:b/>
          <w:sz w:val="24"/>
          <w:szCs w:val="24"/>
          <w:lang w:val="hy-AM"/>
        </w:rPr>
        <w:t>060650626</w:t>
      </w:r>
      <w:r w:rsidRPr="0036178D">
        <w:rPr>
          <w:rFonts w:ascii="GHEA Grapalat" w:hAnsi="GHEA Grapalat"/>
          <w:sz w:val="24"/>
          <w:szCs w:val="24"/>
          <w:bdr w:val="none" w:sz="0" w:space="0" w:color="auto" w:frame="1"/>
          <w:lang w:val="hy-AM" w:eastAsia="ru-RU"/>
        </w:rPr>
        <w:t>):</w:t>
      </w:r>
    </w:p>
    <w:p w:rsidR="006A0A1D" w:rsidRPr="006A0A1D" w:rsidRDefault="00FB5A0E" w:rsidP="006A0A1D">
      <w:pPr>
        <w:pStyle w:val="a7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F2015" w:rsidRDefault="00BF2015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6749E" w:rsidRDefault="0076749E" w:rsidP="00A31EFF">
      <w:pPr>
        <w:jc w:val="both"/>
        <w:rPr>
          <w:sz w:val="24"/>
          <w:szCs w:val="24"/>
          <w:lang w:val="hy-AM"/>
        </w:rPr>
      </w:pPr>
    </w:p>
    <w:p w:rsidR="0076749E" w:rsidRPr="0076749E" w:rsidRDefault="0076749E" w:rsidP="00A31EFF">
      <w:pPr>
        <w:jc w:val="both"/>
        <w:rPr>
          <w:sz w:val="24"/>
          <w:szCs w:val="24"/>
          <w:lang w:val="hy-AM"/>
        </w:rPr>
      </w:pPr>
    </w:p>
    <w:p w:rsidR="0076749E" w:rsidRPr="0076749E" w:rsidRDefault="0076749E" w:rsidP="0076749E">
      <w:pPr>
        <w:spacing w:beforeAutospacing="1" w:after="0" w:afterAutospacing="1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76749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ՀԱՅՏԱՐԱՐՈՒԹՅՈՒՆ</w:t>
      </w:r>
    </w:p>
    <w:p w:rsidR="0076749E" w:rsidRPr="0076749E" w:rsidRDefault="0076749E" w:rsidP="00E815E7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Հիմք ընդունելով Հայաստանի Հանրապետության կառավարության 2022 թվականի ապրիլի 22-ի «Պետական ոչ առևտրային կազմակերպությունների գործադիր մարմինների մրցույթի, ընտրության (նշանակման) ընդհանուր կարգը և չափորոշիչները սահմանելու մասին» N 539-Ն որոշման հավելվածի 17-րդ կետը՝ ՀՀ Գեղարքունիքի </w:t>
      </w:r>
      <w:r w:rsidRPr="00C26F5D">
        <w:rPr>
          <w:rFonts w:ascii="GHEA Grapalat" w:eastAsia="Times New Roman" w:hAnsi="GHEA Grapalat" w:cs="Segoe UI"/>
          <w:sz w:val="24"/>
          <w:szCs w:val="24"/>
          <w:lang w:val="hy-AM" w:eastAsia="ru-RU"/>
        </w:rPr>
        <w:t>մարզպետ</w:t>
      </w:r>
      <w:r w:rsidR="008E4844" w:rsidRPr="00C26F5D">
        <w:rPr>
          <w:rFonts w:ascii="GHEA Grapalat" w:eastAsia="Times New Roman" w:hAnsi="GHEA Grapalat" w:cs="Segoe UI"/>
          <w:sz w:val="24"/>
          <w:szCs w:val="24"/>
          <w:lang w:val="hy-AM" w:eastAsia="ru-RU"/>
        </w:rPr>
        <w:t>ի աշխատակազմը</w:t>
      </w:r>
      <w:r w:rsidRPr="00C26F5D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հասարակական կազմակերպություններին հրավիրում է դիմելու նախարարության «ՀՀ Գեղարքունիքի մարզային մարզադպրոց» պետական ոչ առևտրային կազմակերպության տնօրենի թափուր պաշտոնը զբաղեցնելու համար հայտարարված մրցույթի մրցութային հանձնաժողովում ընդգրկվելու նպատակով:</w:t>
      </w:r>
    </w:p>
    <w:p w:rsidR="0076749E" w:rsidRPr="00BD33DC" w:rsidRDefault="0076749E" w:rsidP="00E815E7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BD33D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</w:t>
      </w:r>
      <w:r w:rsidRPr="00BD33D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softHyphen/>
        <w:t>թյուն են ծավալել տվյալ ոլորտում։ Սույն պահանջները բավարարող հասարակական կազմակերպությունների դիմումների հիման վրա համակարգչային ծրագրով՝ պատահական ընտրության սկզբունքով ընտրվելու է մեկ հասարակական կազմակերպություն:</w:t>
      </w:r>
    </w:p>
    <w:p w:rsidR="0076749E" w:rsidRPr="00BD33DC" w:rsidRDefault="0076749E" w:rsidP="0076749E">
      <w:pPr>
        <w:spacing w:beforeAutospacing="1" w:after="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BD33D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Բոլոր հետաքրքրված հասարակական կազմակերպությունները ստորագրված դիմումները կարող են ներկայացնել՝ ուղարկելով</w:t>
      </w:r>
      <w:r w:rsidRPr="00BD33DC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hyperlink r:id="rId22" w:history="1">
        <w:r w:rsidR="00510785" w:rsidRPr="00A41F4A">
          <w:rPr>
            <w:rStyle w:val="a6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Pr="00BD33DC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BD33D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էլեկտրոնային</w:t>
      </w:r>
      <w:r w:rsidRPr="00BD33D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BD33D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հասցեին</w:t>
      </w:r>
      <w:r w:rsidRPr="00BD33D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:</w:t>
      </w:r>
    </w:p>
    <w:p w:rsidR="0076749E" w:rsidRPr="00BD33DC" w:rsidRDefault="0076749E" w:rsidP="0076749E">
      <w:pPr>
        <w:spacing w:beforeAutospacing="1" w:after="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BD33D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lastRenderedPageBreak/>
        <w:t>Դիմումի մեջ անհրաժեշտ է նշել`</w:t>
      </w:r>
    </w:p>
    <w:p w:rsidR="0076749E" w:rsidRPr="0076749E" w:rsidRDefault="0076749E" w:rsidP="0076749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Կազմակերպության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անվանումը</w:t>
      </w:r>
      <w:proofErr w:type="spellEnd"/>
    </w:p>
    <w:p w:rsidR="0076749E" w:rsidRPr="0076749E" w:rsidRDefault="0076749E" w:rsidP="0076749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Կազմակերպության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գտնվելու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վայրը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իրավաբանական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հասցեն</w:t>
      </w:r>
      <w:proofErr w:type="spellEnd"/>
    </w:p>
    <w:p w:rsidR="0076749E" w:rsidRPr="0076749E" w:rsidRDefault="0076749E" w:rsidP="0076749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Գործադիր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մարմնի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ղեկավարի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անուն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ազգանունը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հեռախոսահամարը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և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փոստի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հասցեն</w:t>
      </w:r>
      <w:proofErr w:type="spellEnd"/>
    </w:p>
    <w:p w:rsidR="0076749E" w:rsidRPr="0076749E" w:rsidRDefault="0076749E" w:rsidP="0076749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</w:pP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Կազմակերպության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կանոնադրությունը</w:t>
      </w:r>
      <w:proofErr w:type="spellEnd"/>
      <w:r w:rsidRPr="0076749E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:</w:t>
      </w:r>
    </w:p>
    <w:p w:rsidR="0076749E" w:rsidRDefault="0076749E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345F6" w:rsidRPr="0076749E" w:rsidRDefault="007345F6" w:rsidP="00A31EFF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345F6" w:rsidRPr="0076749E" w:rsidSect="00597C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9B4"/>
    <w:multiLevelType w:val="hybridMultilevel"/>
    <w:tmpl w:val="4EDC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41FA"/>
    <w:multiLevelType w:val="hybridMultilevel"/>
    <w:tmpl w:val="BCA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18B8"/>
    <w:multiLevelType w:val="hybridMultilevel"/>
    <w:tmpl w:val="1682D686"/>
    <w:lvl w:ilvl="0" w:tplc="51FA686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616F"/>
    <w:multiLevelType w:val="multilevel"/>
    <w:tmpl w:val="70F0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53645"/>
    <w:multiLevelType w:val="multilevel"/>
    <w:tmpl w:val="BF103D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HEA Grapalat" w:eastAsia="Times New Roman" w:hAnsi="GHEA Grapalat" w:cs="Segoe UI"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A"/>
    <w:rsid w:val="000664C7"/>
    <w:rsid w:val="00081FF4"/>
    <w:rsid w:val="000A73C7"/>
    <w:rsid w:val="000B1CF0"/>
    <w:rsid w:val="001017C2"/>
    <w:rsid w:val="001169EF"/>
    <w:rsid w:val="001877BC"/>
    <w:rsid w:val="001A0820"/>
    <w:rsid w:val="001D6197"/>
    <w:rsid w:val="001E05F7"/>
    <w:rsid w:val="001F4BFA"/>
    <w:rsid w:val="0023521A"/>
    <w:rsid w:val="00242507"/>
    <w:rsid w:val="002B083E"/>
    <w:rsid w:val="002C5A86"/>
    <w:rsid w:val="002F0DAB"/>
    <w:rsid w:val="002F17C1"/>
    <w:rsid w:val="00324103"/>
    <w:rsid w:val="0036178D"/>
    <w:rsid w:val="003A01CC"/>
    <w:rsid w:val="003B0DBB"/>
    <w:rsid w:val="003E2CE3"/>
    <w:rsid w:val="003E39A0"/>
    <w:rsid w:val="003F12E6"/>
    <w:rsid w:val="00427301"/>
    <w:rsid w:val="00453E98"/>
    <w:rsid w:val="00462D53"/>
    <w:rsid w:val="004773C3"/>
    <w:rsid w:val="0049455B"/>
    <w:rsid w:val="004960F4"/>
    <w:rsid w:val="004A7CD3"/>
    <w:rsid w:val="004B24CA"/>
    <w:rsid w:val="004B798D"/>
    <w:rsid w:val="004C3DEF"/>
    <w:rsid w:val="00510785"/>
    <w:rsid w:val="005124D5"/>
    <w:rsid w:val="00515E50"/>
    <w:rsid w:val="00574D33"/>
    <w:rsid w:val="00597C42"/>
    <w:rsid w:val="006332FF"/>
    <w:rsid w:val="00670F4B"/>
    <w:rsid w:val="00681017"/>
    <w:rsid w:val="006A0A1D"/>
    <w:rsid w:val="006B37DB"/>
    <w:rsid w:val="006F2080"/>
    <w:rsid w:val="00705A38"/>
    <w:rsid w:val="007345F6"/>
    <w:rsid w:val="007349A7"/>
    <w:rsid w:val="0073675F"/>
    <w:rsid w:val="0076749E"/>
    <w:rsid w:val="00776FA7"/>
    <w:rsid w:val="008210CF"/>
    <w:rsid w:val="00865794"/>
    <w:rsid w:val="00871E19"/>
    <w:rsid w:val="008D027B"/>
    <w:rsid w:val="008E4844"/>
    <w:rsid w:val="009017E7"/>
    <w:rsid w:val="0094710F"/>
    <w:rsid w:val="0097585F"/>
    <w:rsid w:val="009B7EC9"/>
    <w:rsid w:val="009E6B2F"/>
    <w:rsid w:val="00A1286C"/>
    <w:rsid w:val="00A31EFF"/>
    <w:rsid w:val="00A45A5C"/>
    <w:rsid w:val="00AA22CB"/>
    <w:rsid w:val="00AA61CA"/>
    <w:rsid w:val="00AB2380"/>
    <w:rsid w:val="00AE0B35"/>
    <w:rsid w:val="00B12CC2"/>
    <w:rsid w:val="00B52D44"/>
    <w:rsid w:val="00B86ED6"/>
    <w:rsid w:val="00BD33DC"/>
    <w:rsid w:val="00BD5127"/>
    <w:rsid w:val="00BF1B97"/>
    <w:rsid w:val="00BF2015"/>
    <w:rsid w:val="00BF251C"/>
    <w:rsid w:val="00BF6261"/>
    <w:rsid w:val="00C25792"/>
    <w:rsid w:val="00C26F5D"/>
    <w:rsid w:val="00C725EC"/>
    <w:rsid w:val="00CA5DF2"/>
    <w:rsid w:val="00CB2B38"/>
    <w:rsid w:val="00CC37EB"/>
    <w:rsid w:val="00CD3FB0"/>
    <w:rsid w:val="00D03A74"/>
    <w:rsid w:val="00D44B1E"/>
    <w:rsid w:val="00DB6D6A"/>
    <w:rsid w:val="00DD0319"/>
    <w:rsid w:val="00DD7633"/>
    <w:rsid w:val="00E815E7"/>
    <w:rsid w:val="00E838F7"/>
    <w:rsid w:val="00E854C1"/>
    <w:rsid w:val="00EC5317"/>
    <w:rsid w:val="00ED1681"/>
    <w:rsid w:val="00F036F4"/>
    <w:rsid w:val="00F5555E"/>
    <w:rsid w:val="00F721E3"/>
    <w:rsid w:val="00FB5A0E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B24B"/>
  <w15:docId w15:val="{9481E13E-3D36-4CF9-AB1B-DB5F602E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B1E"/>
    <w:rPr>
      <w:b/>
      <w:bCs/>
    </w:rPr>
  </w:style>
  <w:style w:type="character" w:styleId="a6">
    <w:name w:val="Hyperlink"/>
    <w:basedOn w:val="a0"/>
    <w:uiPriority w:val="99"/>
    <w:unhideWhenUsed/>
    <w:rsid w:val="00D44B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A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6A0A1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0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2510" TargetMode="External"/><Relationship Id="rId13" Type="http://schemas.openxmlformats.org/officeDocument/2006/relationships/hyperlink" Target="&#1392;&#1377;&#1408;&#1409;&#1381;&#1408;/&#1343;&#1377;&#1398;&#1400;&#1398;&#1377;&#1380;&#1408;&#1400;&#1410;&#1385;&#1397;&#1400;&#1410;&#1398;.pdf" TargetMode="External"/><Relationship Id="rId18" Type="http://schemas.openxmlformats.org/officeDocument/2006/relationships/hyperlink" Target="https://www.arlis.am/DocumentView.aspx?docid=1425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mailto:gegharquniq.andznakazm@mta.gov.am" TargetMode="External"/><Relationship Id="rId12" Type="http://schemas.openxmlformats.org/officeDocument/2006/relationships/hyperlink" Target="https://www.arlis.am/DocumentView.aspx?docid=174538" TargetMode="External"/><Relationship Id="rId17" Type="http://schemas.openxmlformats.org/officeDocument/2006/relationships/hyperlink" Target="https://www.arlis.am/DocumentView.aspx?docid=120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4932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&#1396;&#1408;&#1409;&#1400;&#1410;&#1397;&#1385;%20539-&#1387;%20&#1392;&#1377;&#1396;&#1377;&#1402;&#1377;&#1407;&#1377;&#1405;&#1389;&#1377;&#1398;/havelvac%202.docx" TargetMode="External"/><Relationship Id="rId11" Type="http://schemas.openxmlformats.org/officeDocument/2006/relationships/hyperlink" Target="https://www.arlis.am/DocumentView.aspx?docid=120999" TargetMode="External"/><Relationship Id="rId24" Type="http://schemas.openxmlformats.org/officeDocument/2006/relationships/theme" Target="theme/theme1.xml"/><Relationship Id="rId5" Type="http://schemas.openxmlformats.org/officeDocument/2006/relationships/hyperlink" Target="&#1396;&#1408;&#1409;&#1400;&#1410;&#1397;&#1385;%20539-&#1387;%20&#1392;&#1377;&#1396;&#1377;&#1402;&#1377;&#1407;&#1377;&#1405;&#1389;&#1377;&#1398;/havelvac%201.docx" TargetMode="External"/><Relationship Id="rId15" Type="http://schemas.openxmlformats.org/officeDocument/2006/relationships/hyperlink" Target="https://www.arlis.am/DocumentView.aspx?docid=1721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64932" TargetMode="External"/><Relationship Id="rId19" Type="http://schemas.openxmlformats.org/officeDocument/2006/relationships/hyperlink" Target="https://www.gov.am/u_files/file/Haytararutyunner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2153" TargetMode="External"/><Relationship Id="rId14" Type="http://schemas.openxmlformats.org/officeDocument/2006/relationships/hyperlink" Target="&#1398;&#1396;&#1400;&#1410;&#1399;.pdf" TargetMode="External"/><Relationship Id="rId22" Type="http://schemas.openxmlformats.org/officeDocument/2006/relationships/hyperlink" Target="mailto:gegharquniq.andznakazm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94</cp:revision>
  <cp:lastPrinted>2023-01-25T12:42:00Z</cp:lastPrinted>
  <dcterms:created xsi:type="dcterms:W3CDTF">2023-01-17T05:22:00Z</dcterms:created>
  <dcterms:modified xsi:type="dcterms:W3CDTF">2023-06-13T08:48:00Z</dcterms:modified>
</cp:coreProperties>
</file>