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8F" w:rsidRPr="00A9208F" w:rsidRDefault="00A9208F" w:rsidP="00A9208F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 w:rsidRPr="00A9208F">
        <w:rPr>
          <w:rFonts w:ascii="GHEA Grapalat" w:hAnsi="GHEA Grapalat"/>
          <w:b/>
          <w:sz w:val="24"/>
          <w:szCs w:val="24"/>
          <w:lang w:val="en-US"/>
        </w:rPr>
        <w:t>Տեղեկատվություն</w:t>
      </w:r>
      <w:proofErr w:type="spellEnd"/>
      <w:r w:rsidRPr="00A9208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A9208F">
        <w:rPr>
          <w:rFonts w:ascii="GHEA Grapalat" w:hAnsi="GHEA Grapalat"/>
          <w:b/>
          <w:sz w:val="24"/>
          <w:szCs w:val="24"/>
          <w:lang w:val="en-US"/>
        </w:rPr>
        <w:t>մրցույթի</w:t>
      </w:r>
      <w:proofErr w:type="spellEnd"/>
      <w:r w:rsidRPr="00A9208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A9208F">
        <w:rPr>
          <w:rFonts w:ascii="GHEA Grapalat" w:hAnsi="GHEA Grapalat"/>
          <w:b/>
          <w:sz w:val="24"/>
          <w:szCs w:val="24"/>
          <w:lang w:val="en-US"/>
        </w:rPr>
        <w:t>հարցազրույցի</w:t>
      </w:r>
      <w:proofErr w:type="spellEnd"/>
      <w:r w:rsidRPr="00A9208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A9208F">
        <w:rPr>
          <w:rFonts w:ascii="GHEA Grapalat" w:hAnsi="GHEA Grapalat"/>
          <w:b/>
          <w:sz w:val="24"/>
          <w:szCs w:val="24"/>
          <w:lang w:val="en-US"/>
        </w:rPr>
        <w:t>փուլը</w:t>
      </w:r>
      <w:proofErr w:type="spellEnd"/>
    </w:p>
    <w:p w:rsidR="003224C3" w:rsidRPr="003224C3" w:rsidRDefault="00A9208F" w:rsidP="003224C3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 w:rsidRPr="00A9208F">
        <w:rPr>
          <w:rFonts w:ascii="GHEA Grapalat" w:hAnsi="GHEA Grapalat"/>
          <w:b/>
          <w:sz w:val="24"/>
          <w:szCs w:val="24"/>
          <w:lang w:val="en-US"/>
        </w:rPr>
        <w:t>հաղթահարած</w:t>
      </w:r>
      <w:proofErr w:type="spellEnd"/>
      <w:r w:rsidRPr="00A9208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A9208F">
        <w:rPr>
          <w:rFonts w:ascii="GHEA Grapalat" w:hAnsi="GHEA Grapalat"/>
          <w:b/>
          <w:sz w:val="24"/>
          <w:szCs w:val="24"/>
          <w:lang w:val="en-US"/>
        </w:rPr>
        <w:t>միակ</w:t>
      </w:r>
      <w:proofErr w:type="spellEnd"/>
      <w:r w:rsidRPr="00A9208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A9208F">
        <w:rPr>
          <w:rFonts w:ascii="GHEA Grapalat" w:hAnsi="GHEA Grapalat"/>
          <w:b/>
          <w:sz w:val="24"/>
          <w:szCs w:val="24"/>
          <w:lang w:val="en-US"/>
        </w:rPr>
        <w:t>մասնակցի</w:t>
      </w:r>
      <w:proofErr w:type="spellEnd"/>
      <w:r w:rsidRPr="00A9208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3224C3">
        <w:rPr>
          <w:rFonts w:ascii="GHEA Grapalat" w:hAnsi="GHEA Grapalat"/>
          <w:b/>
          <w:sz w:val="24"/>
          <w:szCs w:val="24"/>
          <w:lang w:val="en-US"/>
        </w:rPr>
        <w:t>մասին</w:t>
      </w:r>
      <w:proofErr w:type="spellEnd"/>
    </w:p>
    <w:p w:rsidR="003224C3" w:rsidRDefault="003224C3" w:rsidP="003224C3">
      <w:pPr>
        <w:rPr>
          <w:rFonts w:ascii="GHEA Grapalat" w:hAnsi="GHEA Grapalat"/>
          <w:sz w:val="28"/>
          <w:szCs w:val="28"/>
          <w:lang w:val="en-US"/>
        </w:rPr>
      </w:pPr>
    </w:p>
    <w:p w:rsidR="00656D3E" w:rsidRPr="00CC6CC7" w:rsidRDefault="003224C3" w:rsidP="00656D3E">
      <w:pPr>
        <w:ind w:firstLine="708"/>
        <w:jc w:val="both"/>
        <w:rPr>
          <w:rFonts w:ascii="GHEA Grapalat" w:hAnsi="GHEA Grapalat"/>
          <w:b/>
          <w:bCs/>
          <w:sz w:val="32"/>
          <w:szCs w:val="32"/>
          <w:lang w:val="en-US"/>
        </w:rPr>
      </w:pPr>
      <w:r w:rsidRPr="00CC6CC7">
        <w:rPr>
          <w:rFonts w:ascii="GHEA Grapalat" w:hAnsi="GHEA Grapalat"/>
          <w:sz w:val="24"/>
          <w:szCs w:val="24"/>
          <w:lang w:val="en-US"/>
        </w:rPr>
        <w:t>202</w:t>
      </w:r>
      <w:r w:rsidR="001B094F">
        <w:rPr>
          <w:rFonts w:ascii="GHEA Grapalat" w:hAnsi="GHEA Grapalat"/>
          <w:sz w:val="24"/>
          <w:szCs w:val="24"/>
          <w:lang w:val="hy-AM"/>
        </w:rPr>
        <w:t>2</w:t>
      </w:r>
      <w:bookmarkStart w:id="0" w:name="_GoBack"/>
      <w:bookmarkEnd w:id="0"/>
      <w:r w:rsidRPr="00CC6CC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Pr="00CC6CC7">
        <w:rPr>
          <w:rFonts w:ascii="GHEA Grapalat" w:hAnsi="GHEA Grapalat"/>
          <w:sz w:val="24"/>
          <w:szCs w:val="24"/>
          <w:lang w:val="en-US"/>
        </w:rPr>
        <w:t xml:space="preserve"> </w:t>
      </w:r>
      <w:r w:rsidR="00BE08B3">
        <w:rPr>
          <w:rFonts w:ascii="GHEA Grapalat" w:hAnsi="GHEA Grapalat"/>
          <w:sz w:val="24"/>
          <w:szCs w:val="24"/>
          <w:lang w:val="hy-AM"/>
        </w:rPr>
        <w:t>ապրիլ</w:t>
      </w:r>
      <w:r>
        <w:rPr>
          <w:rFonts w:ascii="GHEA Grapalat" w:hAnsi="GHEA Grapalat"/>
          <w:sz w:val="24"/>
          <w:szCs w:val="24"/>
          <w:lang w:val="en-US"/>
        </w:rPr>
        <w:t>ի</w:t>
      </w:r>
      <w:r w:rsidR="00BE08B3">
        <w:rPr>
          <w:rFonts w:ascii="GHEA Grapalat" w:hAnsi="GHEA Grapalat"/>
          <w:sz w:val="24"/>
          <w:szCs w:val="24"/>
          <w:lang w:val="en-US"/>
        </w:rPr>
        <w:t xml:space="preserve"> 21</w:t>
      </w:r>
      <w:r w:rsidRPr="00CC6CC7">
        <w:rPr>
          <w:rFonts w:ascii="GHEA Grapalat" w:hAnsi="GHEA Grapalat"/>
          <w:sz w:val="24"/>
          <w:szCs w:val="24"/>
          <w:lang w:val="en-US"/>
        </w:rPr>
        <w:t>-</w:t>
      </w:r>
      <w:r>
        <w:rPr>
          <w:rFonts w:ascii="GHEA Grapalat" w:hAnsi="GHEA Grapalat"/>
          <w:sz w:val="24"/>
          <w:szCs w:val="24"/>
          <w:lang w:val="en-US"/>
        </w:rPr>
        <w:t>ին</w:t>
      </w:r>
      <w:r w:rsidRPr="00CC6CC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ժամը</w:t>
      </w:r>
      <w:proofErr w:type="spellEnd"/>
      <w:r w:rsidR="00BE08B3">
        <w:rPr>
          <w:rFonts w:ascii="GHEA Grapalat" w:hAnsi="GHEA Grapalat"/>
          <w:sz w:val="24"/>
          <w:szCs w:val="24"/>
          <w:lang w:val="en-US"/>
        </w:rPr>
        <w:t xml:space="preserve"> 1</w:t>
      </w:r>
      <w:r w:rsidR="00656D3E">
        <w:rPr>
          <w:rFonts w:ascii="GHEA Grapalat" w:hAnsi="GHEA Grapalat"/>
          <w:sz w:val="24"/>
          <w:szCs w:val="24"/>
          <w:lang w:val="hy-AM"/>
        </w:rPr>
        <w:t>4</w:t>
      </w:r>
      <w:r w:rsidRPr="00CC6CC7">
        <w:rPr>
          <w:rFonts w:ascii="GHEA Grapalat" w:hAnsi="GHEA Grapalat"/>
          <w:sz w:val="24"/>
          <w:szCs w:val="24"/>
          <w:vertAlign w:val="superscript"/>
          <w:lang w:val="en-US"/>
        </w:rPr>
        <w:t>00</w:t>
      </w:r>
      <w:r w:rsidRPr="00CC6CC7">
        <w:rPr>
          <w:rFonts w:ascii="GHEA Grapalat" w:hAnsi="GHEA Grapalat"/>
          <w:sz w:val="24"/>
          <w:szCs w:val="24"/>
          <w:lang w:val="en-US"/>
        </w:rPr>
        <w:t>-</w:t>
      </w:r>
      <w:r>
        <w:rPr>
          <w:rFonts w:ascii="GHEA Grapalat" w:hAnsi="GHEA Grapalat"/>
          <w:sz w:val="24"/>
          <w:szCs w:val="24"/>
          <w:lang w:val="en-US"/>
        </w:rPr>
        <w:t>ին</w:t>
      </w:r>
      <w:r w:rsidRPr="00CC6CC7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Գեղարքունիքի մարզպետարանի </w:t>
      </w:r>
      <w:r w:rsidR="005A6C10" w:rsidRPr="005A6C10">
        <w:rPr>
          <w:rFonts w:ascii="GHEA Grapalat" w:hAnsi="GHEA Grapalat"/>
          <w:color w:val="000000"/>
          <w:sz w:val="24"/>
          <w:szCs w:val="24"/>
          <w:lang w:val="hy-AM"/>
        </w:rPr>
        <w:t xml:space="preserve">գյուղատնտեսության և բնապահպանության </w:t>
      </w:r>
      <w:proofErr w:type="gramStart"/>
      <w:r w:rsidR="005A6C10" w:rsidRPr="005A6C10">
        <w:rPr>
          <w:rFonts w:ascii="GHEA Grapalat" w:hAnsi="GHEA Grapalat"/>
          <w:color w:val="000000"/>
          <w:sz w:val="24"/>
          <w:szCs w:val="24"/>
          <w:lang w:val="hy-AM"/>
        </w:rPr>
        <w:t>վարչության  բնապահպանության</w:t>
      </w:r>
      <w:proofErr w:type="gramEnd"/>
      <w:r w:rsidR="005A6C10" w:rsidRPr="005A6C10">
        <w:rPr>
          <w:rFonts w:ascii="GHEA Grapalat" w:hAnsi="GHEA Grapalat"/>
          <w:color w:val="000000"/>
          <w:sz w:val="24"/>
          <w:szCs w:val="24"/>
          <w:lang w:val="hy-AM"/>
        </w:rPr>
        <w:t xml:space="preserve"> բաժնի մասնագետի (ծածկագիրը՝ 94-1.3-Մ6-1) </w:t>
      </w:r>
      <w:r w:rsidR="0057328E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656D3E">
        <w:rPr>
          <w:rFonts w:ascii="GHEA Grapalat" w:hAnsi="GHEA Grapalat"/>
          <w:sz w:val="24"/>
          <w:szCs w:val="24"/>
          <w:lang w:val="en-US"/>
        </w:rPr>
        <w:t>թափուր</w:t>
      </w:r>
      <w:proofErr w:type="spellEnd"/>
      <w:r w:rsidR="00656D3E" w:rsidRPr="00CC6CC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56D3E">
        <w:rPr>
          <w:rFonts w:ascii="GHEA Grapalat" w:hAnsi="GHEA Grapalat"/>
          <w:sz w:val="24"/>
          <w:szCs w:val="24"/>
          <w:lang w:val="en-US"/>
        </w:rPr>
        <w:t>պաշտոնը</w:t>
      </w:r>
      <w:proofErr w:type="spellEnd"/>
      <w:r w:rsidR="00656D3E" w:rsidRPr="00CC6CC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56D3E">
        <w:rPr>
          <w:rFonts w:ascii="GHEA Grapalat" w:hAnsi="GHEA Grapalat"/>
          <w:sz w:val="24"/>
          <w:szCs w:val="24"/>
          <w:lang w:val="en-US"/>
        </w:rPr>
        <w:t>զբաղեցնելու</w:t>
      </w:r>
      <w:proofErr w:type="spellEnd"/>
      <w:r w:rsidR="00656D3E" w:rsidRPr="00CC6CC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56D3E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="00656D3E" w:rsidRPr="00CC6CC7">
        <w:rPr>
          <w:rFonts w:ascii="GHEA Grapalat" w:hAnsi="GHEA Grapalat"/>
          <w:sz w:val="24"/>
          <w:szCs w:val="24"/>
          <w:lang w:val="en-US"/>
        </w:rPr>
        <w:t xml:space="preserve"> </w:t>
      </w:r>
      <w:r w:rsidR="00656D3E" w:rsidRPr="000E63DA">
        <w:rPr>
          <w:rFonts w:ascii="GHEA Grapalat" w:hAnsi="GHEA Grapalat"/>
          <w:bCs/>
          <w:sz w:val="24"/>
          <w:szCs w:val="24"/>
          <w:lang w:val="hy-AM"/>
        </w:rPr>
        <w:t>վարկանիշային ցուցակի համապատասխան համարներում գրանցված անձանց  հարցազրույցի</w:t>
      </w:r>
      <w:r w:rsidR="00656D3E">
        <w:rPr>
          <w:rFonts w:ascii="GHEA Grapalat" w:hAnsi="GHEA Grapalat"/>
          <w:sz w:val="24"/>
          <w:szCs w:val="24"/>
          <w:lang w:val="en-US"/>
        </w:rPr>
        <w:t xml:space="preserve"> </w:t>
      </w:r>
      <w:r w:rsidR="00656D3E">
        <w:rPr>
          <w:rFonts w:ascii="GHEA Grapalat" w:hAnsi="GHEA Grapalat"/>
          <w:sz w:val="24"/>
          <w:szCs w:val="24"/>
          <w:lang w:val="hy-AM"/>
        </w:rPr>
        <w:t>հրավերն հաստատած քաղաքացին չի հաղթահարել հարցազրույցի փուլը</w:t>
      </w:r>
      <w:r w:rsidR="00656D3E">
        <w:rPr>
          <w:rFonts w:ascii="GHEA Grapalat" w:hAnsi="GHEA Grapalat"/>
          <w:sz w:val="24"/>
          <w:szCs w:val="24"/>
          <w:lang w:val="en-US"/>
        </w:rPr>
        <w:t>:</w:t>
      </w:r>
    </w:p>
    <w:p w:rsidR="003224C3" w:rsidRPr="00CC6CC7" w:rsidRDefault="003224C3" w:rsidP="003224C3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</w:p>
    <w:p w:rsidR="003224C3" w:rsidRPr="00CC6CC7" w:rsidRDefault="003224C3" w:rsidP="003224C3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</w:p>
    <w:p w:rsidR="003224C3" w:rsidRPr="00CC6CC7" w:rsidRDefault="003224C3" w:rsidP="003224C3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</w:p>
    <w:p w:rsidR="003224C3" w:rsidRDefault="003224C3" w:rsidP="003224C3">
      <w:pPr>
        <w:ind w:firstLine="708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ԳԵՂԱՐՔՈՒՆԻՔԻ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ՄԱՐԶՊԵՏԱՐԱՆԻ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3224C3" w:rsidRDefault="003224C3" w:rsidP="003224C3">
      <w:pPr>
        <w:ind w:firstLine="708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t>ԱՆՁՆԱԿԱԶՄԻ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ԿԱՌԱՎԱՐՄԱՆ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ԲԱԺԻՆ</w:t>
      </w:r>
    </w:p>
    <w:p w:rsidR="003224C3" w:rsidRPr="00BE08B3" w:rsidRDefault="003224C3" w:rsidP="003224C3">
      <w:pPr>
        <w:ind w:firstLine="708"/>
        <w:jc w:val="both"/>
        <w:rPr>
          <w:rFonts w:ascii="Cambria Math" w:hAnsi="Cambria Math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 w:rsidRPr="003224C3">
        <w:rPr>
          <w:rFonts w:ascii="GHEA Grapalat" w:hAnsi="GHEA Grapalat"/>
          <w:sz w:val="24"/>
          <w:szCs w:val="24"/>
          <w:lang w:val="en-US"/>
        </w:rPr>
        <w:tab/>
      </w:r>
      <w:r w:rsidR="00BE08B3">
        <w:rPr>
          <w:rFonts w:ascii="GHEA Grapalat" w:hAnsi="GHEA Grapalat"/>
          <w:sz w:val="24"/>
          <w:szCs w:val="24"/>
          <w:lang w:val="en-US"/>
        </w:rPr>
        <w:t>21.04.2022</w:t>
      </w:r>
      <w:r>
        <w:rPr>
          <w:rFonts w:ascii="GHEA Grapalat" w:hAnsi="GHEA Grapalat"/>
          <w:sz w:val="24"/>
          <w:szCs w:val="24"/>
          <w:lang w:val="en-US"/>
        </w:rPr>
        <w:t>թ</w:t>
      </w:r>
      <w:r w:rsidR="00BE08B3">
        <w:rPr>
          <w:rFonts w:ascii="Cambria Math" w:hAnsi="Cambria Math"/>
          <w:sz w:val="24"/>
          <w:szCs w:val="24"/>
          <w:lang w:val="hy-AM"/>
        </w:rPr>
        <w:t>․</w:t>
      </w:r>
    </w:p>
    <w:p w:rsidR="00A9208F" w:rsidRPr="00A9208F" w:rsidRDefault="00A9208F" w:rsidP="00A9208F">
      <w:pPr>
        <w:jc w:val="center"/>
        <w:rPr>
          <w:rFonts w:ascii="GHEA Grapalat" w:hAnsi="GHEA Grapalat"/>
          <w:sz w:val="24"/>
          <w:szCs w:val="24"/>
          <w:lang w:val="en-US"/>
        </w:rPr>
      </w:pPr>
    </w:p>
    <w:sectPr w:rsidR="00A9208F" w:rsidRPr="00A9208F" w:rsidSect="00A92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9208F"/>
    <w:rsid w:val="001B094F"/>
    <w:rsid w:val="003224C3"/>
    <w:rsid w:val="0057328E"/>
    <w:rsid w:val="005A6C10"/>
    <w:rsid w:val="00656D3E"/>
    <w:rsid w:val="008877CE"/>
    <w:rsid w:val="00992FE8"/>
    <w:rsid w:val="00A9208F"/>
    <w:rsid w:val="00AF5DF8"/>
    <w:rsid w:val="00B20C88"/>
    <w:rsid w:val="00B74F31"/>
    <w:rsid w:val="00BE08B3"/>
    <w:rsid w:val="00CC6CC7"/>
    <w:rsid w:val="00DB5401"/>
    <w:rsid w:val="00E20677"/>
    <w:rsid w:val="00FB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0B78E"/>
  <w15:docId w15:val="{852CA54D-9561-4E5C-8698-9AAF9EBF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6D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2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4203F-4D61-4D4E-B177-CD345E554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2022-04-22T05:42:00Z</cp:lastPrinted>
  <dcterms:created xsi:type="dcterms:W3CDTF">2020-06-15T08:24:00Z</dcterms:created>
  <dcterms:modified xsi:type="dcterms:W3CDTF">2022-04-22T05:46:00Z</dcterms:modified>
</cp:coreProperties>
</file>