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E214DD" w:rsidRDefault="007A5A67" w:rsidP="00E214DD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հողաշինարարության և հողօգտագործման բաժին</w:t>
      </w:r>
      <w:r w:rsidR="00A13C15">
        <w:rPr>
          <w:rFonts w:ascii="GHEA Grapalat" w:hAnsi="GHEA Grapalat"/>
          <w:sz w:val="24"/>
          <w:szCs w:val="24"/>
          <w:lang w:val="hy-AM"/>
        </w:rPr>
        <w:t>–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մարզային հողային պետական տեսչության մասնագետ</w:t>
      </w:r>
      <w:r w:rsidR="004B01C7">
        <w:rPr>
          <w:rFonts w:ascii="GHEA Grapalat" w:hAnsi="GHEA Grapalat"/>
          <w:sz w:val="24"/>
          <w:szCs w:val="24"/>
          <w:lang w:val="hy-AM"/>
        </w:rPr>
        <w:t>ի</w:t>
      </w:r>
      <w:r w:rsidR="00A13C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ծածկագիրը՝</w:t>
      </w:r>
      <w:r w:rsidR="00A13C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94-3.3-Մ8-1)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4F7E54">
        <w:rPr>
          <w:rFonts w:ascii="GHEA Grapalat" w:hAnsi="GHEA Grapalat"/>
          <w:b/>
          <w:bCs/>
          <w:sz w:val="24"/>
          <w:szCs w:val="24"/>
          <w:lang w:val="hy-AM"/>
        </w:rPr>
        <w:t xml:space="preserve"> 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4B01C7">
        <w:rPr>
          <w:rFonts w:ascii="GHEA Grapalat" w:hAnsi="GHEA Grapalat"/>
          <w:b/>
          <w:bCs/>
          <w:sz w:val="24"/>
          <w:szCs w:val="24"/>
          <w:lang w:val="hy-AM"/>
        </w:rPr>
        <w:t xml:space="preserve"> 12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</w:t>
      </w:r>
      <w:r w:rsidR="00A13C15">
        <w:rPr>
          <w:rFonts w:ascii="GHEA Grapalat" w:hAnsi="GHEA Grapalat"/>
          <w:bCs/>
          <w:sz w:val="24"/>
          <w:szCs w:val="24"/>
          <w:lang w:val="hy-AM"/>
        </w:rPr>
        <w:t xml:space="preserve"> 82.67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E04E75" w:rsidRPr="00E04E75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B75547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75547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4F7E54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4F7E54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7E54">
        <w:rPr>
          <w:rFonts w:ascii="GHEA Grapalat" w:hAnsi="GHEA Grapalat"/>
          <w:sz w:val="24"/>
          <w:szCs w:val="24"/>
          <w:lang w:val="hy-AM"/>
        </w:rPr>
        <w:t>04</w:t>
      </w:r>
      <w:bookmarkStart w:id="0" w:name="_GoBack"/>
      <w:bookmarkEnd w:id="0"/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Հավելված N 99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43560B">
        <w:rPr>
          <w:rFonts w:ascii="GHEA Grapalat" w:hAnsi="GHEA Grapalat" w:cs="Sylfaen"/>
          <w:b/>
          <w:sz w:val="24"/>
          <w:szCs w:val="24"/>
          <w:lang w:val="hy-AM"/>
        </w:rPr>
        <w:t xml:space="preserve">ՀՈՂԱՇԻՆԱՐԱՐՈՒԹՅԱՆ </w:t>
      </w:r>
      <w:r w:rsidRPr="00573E9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43560B">
        <w:rPr>
          <w:rFonts w:ascii="GHEA Grapalat" w:hAnsi="GHEA Grapalat" w:cs="Sylfaen"/>
          <w:b/>
          <w:sz w:val="24"/>
          <w:szCs w:val="24"/>
          <w:lang w:val="hy-AM"/>
        </w:rPr>
        <w:t xml:space="preserve"> ՀՈՂՕԳՏԱԳՈՐԾՄԱՆ ԲԱԺԻՆ - ՄԱՐԶԱՅԻՆ ՀՈՂԱՅԻՆ ՊԵՏԱԿԱՆ ՏԵՍՉՈՒԹՅԱՆ</w:t>
      </w: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 ՄԱՍՆԱԳԵՏ</w:t>
      </w:r>
    </w:p>
    <w:p w:rsidR="00573E96" w:rsidRPr="00573E96" w:rsidRDefault="00573E96" w:rsidP="00573E96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3E96" w:rsidRPr="0043560B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573E96" w:rsidRPr="004F7E54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573E96" w:rsidRPr="007C6DF8" w:rsidRDefault="00573E96" w:rsidP="00833B36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հողաշինարարության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C6DF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հողօգտագործման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հողային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gramStart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proofErr w:type="gram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      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94-3.3-</w:t>
            </w:r>
            <w:r w:rsidRPr="007C6DF8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573E96" w:rsidRPr="0043560B" w:rsidRDefault="00573E96" w:rsidP="00573E96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</w:rPr>
            </w:pP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ղեկավարն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43560B">
              <w:rPr>
                <w:rFonts w:ascii="Sylfaen" w:hAnsi="Sylfaen" w:cs="Sylfaen"/>
                <w:sz w:val="24"/>
                <w:szCs w:val="24"/>
              </w:rPr>
              <w:t>է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/>
                <w:sz w:val="24"/>
                <w:szCs w:val="24"/>
              </w:rPr>
              <w:t>պետը</w:t>
            </w:r>
            <w:proofErr w:type="spellEnd"/>
            <w:r w:rsidRPr="0043560B">
              <w:rPr>
                <w:sz w:val="24"/>
                <w:szCs w:val="24"/>
              </w:rPr>
              <w:t>.</w:t>
            </w:r>
          </w:p>
          <w:p w:rsidR="00573E96" w:rsidRPr="0043560B" w:rsidRDefault="00573E96" w:rsidP="00833B3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573E96" w:rsidRPr="0043560B" w:rsidRDefault="00573E96" w:rsidP="00833B36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Մասնագետի բացակայության դեպքում նրան փոխարինում են  Բաժնի  ավագ մասնագետներից մեկը: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մարզ </w:t>
            </w:r>
            <w:r w:rsidRPr="0043560B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:rsidR="00573E96" w:rsidRPr="0043560B" w:rsidRDefault="00573E96" w:rsidP="00833B3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Մասնակցում  է Ճամբարակի տարածաշրջանի օգտագործվող պետական և համայնքնային սեփականության հողերի վարձավճարների և հարկերի գանձման միջոցառումների կատարման աշխատանքներին և իր իրավասության սահմաններում հողային  հարաբերությունների բնագավառում օժանդակում  է տեղական ինքնակառավարման մարմիններին: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2.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Ամփոփում  է հողերի  օգտագործման  բնագավառում Ճամբարակի տարածաշրջանի համայնքներից  ստացված  տեղեկատվությունները: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Աջակցում է Ճամբարակի տարածաշրջանի համայնքների հողերի օգտագործման սխեմաների, բնակավայրերի գլխավոր հատակագծերի, գոտիավորման սխեմաների փոփոխություններ կատարելու վերաբերյալ գործեր կազմելու աշխատանքներին: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4.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Մասնակցում է  բնակչության դիմում-գանգատների փաստերի ուսումնասիրման աշխատանքներին և ներկայացնում առաջարկություն բարձրացված խնդիրները կարգավորելու համար:      </w:t>
            </w:r>
          </w:p>
          <w:p w:rsidR="00573E96" w:rsidRPr="0043560B" w:rsidRDefault="00573E96" w:rsidP="00833B36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5.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 հանձնարարությամբ իրականացնում է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աժնիառջև դրված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գործառույթներից և խնդիրներից բխող իրավական ակտերի, առաջարկությունների, եզրակացությունների և այլ փաստաթղթերի պահպանության և արխիվացման աշխատանքները:    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շրջանակներում, ինչպես նաև Բաժնի պետի հանձնարարությամբ նախապատրաստում է գրություններ, առաջարկություններ, տեղեկանքներ, հաշվետվություններ, զեկուցագրեր և մասնակցում Բաժնի աշխատանքային ծրագրերի մշակման աշխատանքներին: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Ուսումնասիրություններ է  իրականացնում  համայնքներում հողի հարկի և վարձավճարների գանձման ուղղությամբ: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2.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կիսամյակային և տարեկան կտրվածքով ամփոփվում է հողերի հողօգտագործման բնագավառում համայնքներից ստացված տեղեկատվությունները: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հողերի օգտագործման սխեմաների, գլխավոր հատակագծերի կազմման և փոփոխման, գյուղատնտեսական հողատեսքերի գործառնականի փոփոխության համար անհրաժեշտ փաստաթղթերի ստուգում: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Համայնքներից ստանում է դիմումներում բարձրացված հարցերի վերաբերյալ անհրաժեշտ տեղեկատվություն: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Ստանում է անհրաժեշտ տեղեկատվություն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աժնի  առջև դրված գործառույթներից և խնդիրներից բխող իրավական ակտերի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>,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եզրակացությունների ևայլ փաստաթղթերի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 xml:space="preserve">:    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Ճամբարակի տարածաշրջանի համայնքներից ստանում է անհրաժեշտ տեղեկատվություն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տեղեկանքներ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հաշվետվություններ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զեկուցագրեր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այլ գրություններ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ինախապատրաստմանհամար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573E96" w:rsidRPr="0043560B" w:rsidRDefault="00573E96" w:rsidP="00833B36">
            <w:pPr>
              <w:pStyle w:val="a9"/>
              <w:spacing w:after="0"/>
              <w:ind w:right="-67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կազմվում է  տեղեկանք և ներկայացվում Բաժնի 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2. 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Հողերի օգտագործման բնագավառում համայնքներից ստացված տեղեկատվությունների ամփոփ տարբերակը ներկայացվում է Հայաստանի Հանրապետության Գեղարքունիքի Մարզպետին (այսուհետ Մարզպետ):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Օրենքով սահմանված կարգով  կազմվում է ակտ կամ տեղեկանք և ներկայացվում 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 կազմվում տեղեկանք և ներկայացվում 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իրականացնում է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պահպանության և արխիվացման աշխատանքները:    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Կազմվածառաջարկությունները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տեղեկանքները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հաշվետվությունները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միջնորդագրերը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զեկուցումներըևգրություններըներկայացվումէԲաժնիպետին</w:t>
            </w:r>
            <w:proofErr w:type="spellEnd"/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833B3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573E96" w:rsidRPr="0076703A" w:rsidRDefault="00573E96" w:rsidP="00833B36">
            <w:pPr>
              <w:jc w:val="both"/>
              <w:rPr>
                <w:rFonts w:ascii="Arial Rounded MT Bold" w:hAnsi="Arial Rounded MT Bold"/>
                <w:b/>
                <w:sz w:val="24"/>
                <w:szCs w:val="24"/>
                <w:lang w:val="hy-AM"/>
              </w:rPr>
            </w:pPr>
            <w:r w:rsidRPr="0076703A">
              <w:rPr>
                <w:rFonts w:ascii="Arial Rounded MT Bold" w:hAnsi="Sylfaen" w:cs="Sylfaen"/>
                <w:sz w:val="24"/>
                <w:szCs w:val="24"/>
                <w:lang w:val="hy-AM"/>
              </w:rPr>
              <w:t>Միջնակարգ</w:t>
            </w:r>
            <w:r w:rsidRPr="0076703A">
              <w:rPr>
                <w:rFonts w:ascii="Arial Rounded MT Bold" w:hAnsi="Arial Rounded MT Bold" w:cs="Sylfaen"/>
                <w:sz w:val="24"/>
                <w:szCs w:val="24"/>
                <w:lang w:val="hy-AM"/>
              </w:rPr>
              <w:t xml:space="preserve"> </w:t>
            </w:r>
            <w:r w:rsidRPr="0076703A">
              <w:rPr>
                <w:rFonts w:ascii="Arial Rounded MT Bold" w:hAnsi="Sylfaen" w:cs="Sylfaen"/>
                <w:sz w:val="24"/>
                <w:szCs w:val="24"/>
                <w:lang w:val="hy-AM"/>
              </w:rPr>
              <w:t>կրթություն</w:t>
            </w:r>
            <w:r w:rsidRPr="0076703A">
              <w:rPr>
                <w:rFonts w:ascii="Arial Rounded MT Bold" w:hAnsi="Arial Rounded MT Bold"/>
                <w:sz w:val="24"/>
                <w:szCs w:val="24"/>
                <w:lang w:val="hy-AM"/>
              </w:rPr>
              <w:t>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</w:t>
            </w: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>ռանց աշխատանքային ստաժ</w:t>
            </w:r>
            <w:r w:rsidRPr="0043560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3.Բարեվարքություն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  <w:lang w:val="hy-AM"/>
              </w:rPr>
            </w:pPr>
            <w:r w:rsidRPr="0043560B">
              <w:rPr>
                <w:sz w:val="24"/>
                <w:szCs w:val="24"/>
                <w:lang w:val="hy-AM"/>
              </w:rPr>
              <w:t>1.</w:t>
            </w:r>
            <w:r w:rsidRPr="0043560B">
              <w:rPr>
                <w:rFonts w:ascii="Sylfaen" w:hAnsi="Sylfaen" w:cs="Sylfaen"/>
                <w:sz w:val="24"/>
                <w:szCs w:val="24"/>
                <w:lang w:val="hy-AM"/>
              </w:rPr>
              <w:t>Բողոքներիբավարարում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  <w:lang w:val="hy-AM"/>
              </w:rPr>
            </w:pPr>
            <w:r w:rsidRPr="0043560B">
              <w:rPr>
                <w:sz w:val="24"/>
                <w:szCs w:val="24"/>
                <w:lang w:val="hy-AM"/>
              </w:rPr>
              <w:t>2.</w:t>
            </w:r>
            <w:r w:rsidRPr="0043560B">
              <w:rPr>
                <w:rFonts w:ascii="Sylfaen" w:hAnsi="Sylfaen" w:cs="Sylfaen"/>
                <w:sz w:val="24"/>
                <w:szCs w:val="24"/>
                <w:lang w:val="hy-AM"/>
              </w:rPr>
              <w:t>Ժողովներիևխորհրդակցություններիկազմակերպումևվարում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</w:rPr>
            </w:pPr>
            <w:r w:rsidRPr="0043560B">
              <w:rPr>
                <w:sz w:val="24"/>
                <w:szCs w:val="24"/>
              </w:rPr>
              <w:t>3.</w:t>
            </w:r>
            <w:r w:rsidRPr="0043560B">
              <w:rPr>
                <w:rFonts w:ascii="Sylfaen" w:hAnsi="Sylfaen" w:cs="Sylfaen"/>
                <w:sz w:val="24"/>
                <w:szCs w:val="24"/>
              </w:rPr>
              <w:t>Փաստաթղթերինախապատրաստում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573E96" w:rsidRPr="004F7E54" w:rsidTr="00833B36">
        <w:tc>
          <w:tcPr>
            <w:tcW w:w="9571" w:type="dxa"/>
          </w:tcPr>
          <w:p w:rsidR="00573E96" w:rsidRPr="0043560B" w:rsidRDefault="00573E96" w:rsidP="00833B3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43560B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3560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573E96" w:rsidRPr="0043560B" w:rsidRDefault="00573E96" w:rsidP="00833B3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573E96" w:rsidRPr="0043560B" w:rsidRDefault="00573E96" w:rsidP="00833B3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214DD" w:rsidRPr="001752F2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4B01C7"/>
    <w:rsid w:val="004F7E54"/>
    <w:rsid w:val="00502DBB"/>
    <w:rsid w:val="00523DDB"/>
    <w:rsid w:val="00573E96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13C15"/>
    <w:rsid w:val="00A50CE6"/>
    <w:rsid w:val="00AE0B48"/>
    <w:rsid w:val="00B04F87"/>
    <w:rsid w:val="00B75547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04E75"/>
    <w:rsid w:val="00E10DFB"/>
    <w:rsid w:val="00E214DD"/>
    <w:rsid w:val="00E52499"/>
    <w:rsid w:val="00E5753E"/>
    <w:rsid w:val="00E94FB1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6D3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Emphasis"/>
    <w:qFormat/>
    <w:rsid w:val="00E2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30;&#1329;&#1338;&#1339;&#1350;&#1350;&#1333;&#1360;/&#1344;&#1377;&#1408;&#1409;&#1377;&#1408;&#1377;&#1398;%20&#1392;&#1400;&#1394;&#1399;&#1387;&#1398;/&#1348;&#1381;&#1408;&#1400;&#1410;&#1386;&#1377;&#1398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1B21-7372-4324-A16A-6EDE4EA4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77</cp:revision>
  <cp:lastPrinted>2021-02-12T06:11:00Z</cp:lastPrinted>
  <dcterms:created xsi:type="dcterms:W3CDTF">2020-05-10T12:19:00Z</dcterms:created>
  <dcterms:modified xsi:type="dcterms:W3CDTF">2022-04-13T07:08:00Z</dcterms:modified>
</cp:coreProperties>
</file>