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D" w:rsidRDefault="00D45ACD"/>
    <w:p w:rsidR="00E84C9D" w:rsidRPr="007C7D05" w:rsidRDefault="00D45ACD" w:rsidP="007C7D05">
      <w:pPr>
        <w:tabs>
          <w:tab w:val="left" w:pos="2700"/>
        </w:tabs>
        <w:rPr>
          <w:rFonts w:ascii="Sylfaen" w:hAnsi="Sylfaen"/>
          <w:sz w:val="16"/>
          <w:szCs w:val="16"/>
        </w:rPr>
      </w:pPr>
      <w:r>
        <w:tab/>
        <w:t xml:space="preserve">  </w:t>
      </w:r>
      <w:r w:rsidR="007C7D05">
        <w:t xml:space="preserve">          </w:t>
      </w:r>
      <w:r w:rsidR="00D62189">
        <w:t xml:space="preserve">      </w:t>
      </w:r>
      <w:r w:rsidR="00A31A14">
        <w:t xml:space="preserve">   </w:t>
      </w:r>
      <w:r>
        <w:t xml:space="preserve"> </w:t>
      </w:r>
      <w:r w:rsidR="00A31A14">
        <w:t xml:space="preserve"> </w:t>
      </w:r>
      <w:r w:rsidRPr="007C7D05">
        <w:rPr>
          <w:rFonts w:ascii="Sylfaen" w:hAnsi="Sylfaen"/>
          <w:sz w:val="16"/>
          <w:szCs w:val="16"/>
        </w:rPr>
        <w:t>ՀԱՅՏԱՐԱՐՈՒԹՅՈՒՆ</w:t>
      </w:r>
      <w:r w:rsidR="007C7D05">
        <w:rPr>
          <w:rFonts w:ascii="Sylfaen" w:hAnsi="Sylfaen"/>
          <w:sz w:val="16"/>
          <w:szCs w:val="16"/>
        </w:rPr>
        <w:br/>
      </w:r>
      <w:r w:rsidRPr="007C7D05">
        <w:rPr>
          <w:rFonts w:ascii="Sylfaen" w:hAnsi="Sylfaen"/>
          <w:sz w:val="16"/>
          <w:szCs w:val="16"/>
        </w:rPr>
        <w:t>ՀՀ Գեղարքունիքի մարզի Երանոս համայնքի  սեփականություն հանդիսացող թվով 1 լոտով հողամասի աճուրդ վաճառքի  մասին 27.05.2021թ.</w:t>
      </w:r>
      <w:r w:rsidRPr="007C7D05">
        <w:rPr>
          <w:rFonts w:ascii="Sylfaen" w:hAnsi="Sylfaen"/>
          <w:sz w:val="16"/>
          <w:szCs w:val="16"/>
        </w:rPr>
        <w:br/>
        <w:t>Տիպ՝աճուրդների մասին հրապարակային ծանուցումներ</w:t>
      </w:r>
      <w:r w:rsidRPr="007C7D05">
        <w:rPr>
          <w:rFonts w:ascii="Sylfaen" w:hAnsi="Sylfaen"/>
          <w:sz w:val="16"/>
          <w:szCs w:val="16"/>
        </w:rPr>
        <w:br/>
        <w:t>Հայտատու՝ ՀՀ Գեղարքունիքի մարզի  Երանոսի համայնքապետարան</w:t>
      </w:r>
      <w:r w:rsidR="007C7D05" w:rsidRPr="007C7D05">
        <w:rPr>
          <w:rFonts w:ascii="Sylfaen" w:hAnsi="Sylfaen"/>
          <w:sz w:val="16"/>
          <w:szCs w:val="16"/>
        </w:rPr>
        <w:br/>
        <w:t>&lt;&lt;Հրապարակային  սակարկությունների մասին&gt;&gt;Հայաստանի Հանրապետության օրենքի 5-րդ հոդված</w:t>
      </w:r>
      <w:r w:rsidR="007C7D05">
        <w:rPr>
          <w:rFonts w:ascii="Sylfaen" w:hAnsi="Sylfaen"/>
          <w:sz w:val="16"/>
          <w:szCs w:val="16"/>
        </w:rPr>
        <w:br/>
        <w:t>Աճուրդը  կկայանա</w:t>
      </w:r>
      <w:r w:rsidR="00E84C9D">
        <w:rPr>
          <w:rFonts w:ascii="Sylfaen" w:hAnsi="Sylfaen"/>
          <w:sz w:val="16"/>
          <w:szCs w:val="16"/>
        </w:rPr>
        <w:t xml:space="preserve">  2021 թվականի հունիսի 28-ին ժամը 12:00-ին Երանոսի համայնքապետարանի վարչական շենքի նիստերի դահլիճում</w:t>
      </w:r>
    </w:p>
    <w:tbl>
      <w:tblPr>
        <w:tblStyle w:val="TableGrid"/>
        <w:tblW w:w="10740" w:type="dxa"/>
        <w:tblLayout w:type="fixed"/>
        <w:tblLook w:val="04A0"/>
      </w:tblPr>
      <w:tblGrid>
        <w:gridCol w:w="392"/>
        <w:gridCol w:w="1276"/>
        <w:gridCol w:w="850"/>
        <w:gridCol w:w="1418"/>
        <w:gridCol w:w="1275"/>
        <w:gridCol w:w="993"/>
        <w:gridCol w:w="1134"/>
        <w:gridCol w:w="850"/>
        <w:gridCol w:w="1418"/>
        <w:gridCol w:w="1134"/>
      </w:tblGrid>
      <w:tr w:rsidR="00A840CF" w:rsidTr="00894A9C">
        <w:trPr>
          <w:trHeight w:val="305"/>
        </w:trPr>
        <w:tc>
          <w:tcPr>
            <w:tcW w:w="392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Հ/Հ</w:t>
            </w:r>
          </w:p>
        </w:tc>
        <w:tc>
          <w:tcPr>
            <w:tcW w:w="1276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Հողամասի գտնվելու  վայրը</w:t>
            </w:r>
          </w:p>
        </w:tc>
        <w:tc>
          <w:tcPr>
            <w:tcW w:w="850" w:type="dxa"/>
          </w:tcPr>
          <w:p w:rsidR="00DA2975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Հողամասի</w:t>
            </w:r>
          </w:p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չափերը </w:t>
            </w:r>
            <w:r>
              <w:rPr>
                <w:rFonts w:ascii="Sylfaen" w:hAnsi="Sylfaen"/>
                <w:sz w:val="16"/>
                <w:szCs w:val="16"/>
              </w:rPr>
              <w:br/>
              <w:t xml:space="preserve"> /հա/</w:t>
            </w:r>
          </w:p>
        </w:tc>
        <w:tc>
          <w:tcPr>
            <w:tcW w:w="1418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Հողամասի</w:t>
            </w:r>
            <w:r>
              <w:rPr>
                <w:rFonts w:ascii="Sylfaen" w:hAnsi="Sylfaen"/>
                <w:sz w:val="16"/>
                <w:szCs w:val="16"/>
              </w:rPr>
              <w:br/>
              <w:t>ծածկագիրը</w:t>
            </w:r>
          </w:p>
        </w:tc>
        <w:tc>
          <w:tcPr>
            <w:tcW w:w="1275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Հողամասի</w:t>
            </w:r>
          </w:p>
          <w:p w:rsidR="00DA2975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մեկնարկային</w:t>
            </w:r>
            <w:r>
              <w:rPr>
                <w:rFonts w:ascii="Sylfaen" w:hAnsi="Sylfaen"/>
                <w:sz w:val="16"/>
                <w:szCs w:val="16"/>
              </w:rPr>
              <w:br/>
              <w:t>գինը</w:t>
            </w:r>
            <w:r w:rsidR="00D62189">
              <w:rPr>
                <w:rFonts w:ascii="Sylfaen" w:hAnsi="Sylfaen"/>
                <w:sz w:val="16"/>
                <w:szCs w:val="16"/>
              </w:rPr>
              <w:t>/ՀՀ դրամ/</w:t>
            </w:r>
          </w:p>
        </w:tc>
        <w:tc>
          <w:tcPr>
            <w:tcW w:w="993" w:type="dxa"/>
          </w:tcPr>
          <w:p w:rsidR="00E84C9D" w:rsidRDefault="00A840CF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Նախավճարի չափը</w:t>
            </w:r>
            <w:r w:rsidR="00D62189">
              <w:rPr>
                <w:rFonts w:ascii="Sylfaen" w:hAnsi="Sylfaen"/>
                <w:sz w:val="16"/>
                <w:szCs w:val="16"/>
              </w:rPr>
              <w:br/>
              <w:t>/մեկնարկային գնի 50%/չափով,ՀՀ դրամ/</w:t>
            </w:r>
          </w:p>
        </w:tc>
        <w:tc>
          <w:tcPr>
            <w:tcW w:w="1134" w:type="dxa"/>
          </w:tcPr>
          <w:p w:rsidR="00E84C9D" w:rsidRDefault="00A840CF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Քայլի չափը</w:t>
            </w:r>
            <w:r w:rsidR="00894A9C">
              <w:rPr>
                <w:rFonts w:ascii="Sylfaen" w:hAnsi="Sylfaen"/>
                <w:sz w:val="16"/>
                <w:szCs w:val="16"/>
              </w:rPr>
              <w:t xml:space="preserve"> </w:t>
            </w:r>
            <w:r w:rsidR="00D62189">
              <w:rPr>
                <w:rFonts w:ascii="Sylfaen" w:hAnsi="Sylfaen"/>
                <w:sz w:val="16"/>
                <w:szCs w:val="16"/>
              </w:rPr>
              <w:t>/մեկնարկային գնի 5%-ի չափով,ՀՀ դրամ/</w:t>
            </w:r>
          </w:p>
        </w:tc>
        <w:tc>
          <w:tcPr>
            <w:tcW w:w="850" w:type="dxa"/>
          </w:tcPr>
          <w:p w:rsidR="00E84C9D" w:rsidRDefault="00A840CF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Օգտագործման նպատակը</w:t>
            </w:r>
          </w:p>
        </w:tc>
        <w:tc>
          <w:tcPr>
            <w:tcW w:w="1418" w:type="dxa"/>
          </w:tcPr>
          <w:p w:rsidR="00E84C9D" w:rsidRDefault="009B024A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Որակական հատկանիշները</w:t>
            </w:r>
          </w:p>
        </w:tc>
        <w:tc>
          <w:tcPr>
            <w:tcW w:w="1134" w:type="dxa"/>
          </w:tcPr>
          <w:p w:rsidR="00E84C9D" w:rsidRDefault="009B024A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Հողամասի նկատմամբ սահմանափակումների առկայությունը</w:t>
            </w:r>
          </w:p>
        </w:tc>
      </w:tr>
      <w:tr w:rsidR="00A840CF" w:rsidTr="00894A9C">
        <w:tc>
          <w:tcPr>
            <w:tcW w:w="392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գյուղ Երանոս</w:t>
            </w:r>
          </w:p>
        </w:tc>
        <w:tc>
          <w:tcPr>
            <w:tcW w:w="850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0,57</w:t>
            </w:r>
          </w:p>
        </w:tc>
        <w:tc>
          <w:tcPr>
            <w:tcW w:w="1418" w:type="dxa"/>
          </w:tcPr>
          <w:p w:rsidR="00E84C9D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05-033-0252- 0001</w:t>
            </w:r>
          </w:p>
        </w:tc>
        <w:tc>
          <w:tcPr>
            <w:tcW w:w="1275" w:type="dxa"/>
          </w:tcPr>
          <w:p w:rsidR="00E84C9D" w:rsidRDefault="00D62189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61275</w:t>
            </w:r>
          </w:p>
        </w:tc>
        <w:tc>
          <w:tcPr>
            <w:tcW w:w="993" w:type="dxa"/>
          </w:tcPr>
          <w:p w:rsidR="00E84C9D" w:rsidRDefault="00D62189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30678</w:t>
            </w:r>
          </w:p>
        </w:tc>
        <w:tc>
          <w:tcPr>
            <w:tcW w:w="1134" w:type="dxa"/>
          </w:tcPr>
          <w:p w:rsidR="00E84C9D" w:rsidRDefault="00D62189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3068</w:t>
            </w:r>
          </w:p>
        </w:tc>
        <w:tc>
          <w:tcPr>
            <w:tcW w:w="850" w:type="dxa"/>
          </w:tcPr>
          <w:p w:rsidR="00E84C9D" w:rsidRDefault="00D62189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գյուղատնտեսական</w:t>
            </w:r>
          </w:p>
        </w:tc>
        <w:tc>
          <w:tcPr>
            <w:tcW w:w="1418" w:type="dxa"/>
          </w:tcPr>
          <w:p w:rsidR="00E84C9D" w:rsidRDefault="00D62189" w:rsidP="00DC70FA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Այլ</w:t>
            </w:r>
            <w:r w:rsidR="00894A9C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հողատեսք</w:t>
            </w:r>
            <w:r w:rsidR="00DC70FA">
              <w:rPr>
                <w:rFonts w:ascii="Sylfaen" w:hAnsi="Sylfaen"/>
                <w:sz w:val="16"/>
                <w:szCs w:val="16"/>
              </w:rPr>
              <w:t>,</w:t>
            </w:r>
            <w:r w:rsidR="00894A9C">
              <w:rPr>
                <w:rFonts w:ascii="Sylfaen" w:hAnsi="Sylfaen"/>
                <w:sz w:val="16"/>
                <w:szCs w:val="16"/>
              </w:rPr>
              <w:t xml:space="preserve"> </w:t>
            </w:r>
            <w:r w:rsidR="00DC70FA">
              <w:rPr>
                <w:rFonts w:ascii="Sylfaen" w:hAnsi="Sylfaen"/>
                <w:sz w:val="16"/>
                <w:szCs w:val="16"/>
              </w:rPr>
              <w:t>առկա է</w:t>
            </w:r>
            <w:r w:rsidR="00894A9C">
              <w:rPr>
                <w:rFonts w:ascii="Sylfaen" w:hAnsi="Sylfaen"/>
                <w:sz w:val="16"/>
                <w:szCs w:val="16"/>
              </w:rPr>
              <w:t xml:space="preserve"> ճանա-պարհ, </w:t>
            </w:r>
            <w:r w:rsidR="00DC70FA">
              <w:rPr>
                <w:rFonts w:ascii="Sylfaen" w:hAnsi="Sylfaen"/>
                <w:sz w:val="16"/>
                <w:szCs w:val="16"/>
              </w:rPr>
              <w:t>ՀՀ հողայ</w:t>
            </w:r>
            <w:r w:rsidR="00894A9C">
              <w:rPr>
                <w:rFonts w:ascii="Sylfaen" w:hAnsi="Sylfaen"/>
                <w:sz w:val="16"/>
                <w:szCs w:val="16"/>
              </w:rPr>
              <w:t xml:space="preserve"> </w:t>
            </w:r>
            <w:r w:rsidR="00DC70FA">
              <w:rPr>
                <w:rFonts w:ascii="Sylfaen" w:hAnsi="Sylfaen"/>
                <w:sz w:val="16"/>
                <w:szCs w:val="16"/>
              </w:rPr>
              <w:t>ին օրենսգրքի 60-րդ հոդվածով ծանրաբեռնված չէ</w:t>
            </w:r>
          </w:p>
        </w:tc>
        <w:tc>
          <w:tcPr>
            <w:tcW w:w="1134" w:type="dxa"/>
          </w:tcPr>
          <w:p w:rsidR="00E84C9D" w:rsidRDefault="00D62189" w:rsidP="007C7D05">
            <w:pPr>
              <w:tabs>
                <w:tab w:val="left" w:pos="270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Սահմանափակումներ</w:t>
            </w:r>
            <w:r w:rsidR="00DC70FA">
              <w:rPr>
                <w:rFonts w:ascii="Sylfaen" w:hAnsi="Sylfaen"/>
                <w:sz w:val="16"/>
                <w:szCs w:val="16"/>
              </w:rPr>
              <w:t>(ներառյալ սերվիտուտներ)</w:t>
            </w:r>
            <w:r>
              <w:rPr>
                <w:rFonts w:ascii="Sylfaen" w:hAnsi="Sylfaen"/>
                <w:sz w:val="16"/>
                <w:szCs w:val="16"/>
              </w:rPr>
              <w:t xml:space="preserve"> չկան</w:t>
            </w:r>
          </w:p>
        </w:tc>
      </w:tr>
    </w:tbl>
    <w:p w:rsidR="00D62189" w:rsidRDefault="00D62189" w:rsidP="007C7D05">
      <w:pPr>
        <w:tabs>
          <w:tab w:val="left" w:pos="2700"/>
        </w:tabs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Աճուրդում հաղթող կճանաչվի առավելագույն </w:t>
      </w:r>
      <w:r w:rsidR="00DC70FA">
        <w:rPr>
          <w:rFonts w:ascii="Sylfaen" w:hAnsi="Sylfaen"/>
          <w:sz w:val="16"/>
          <w:szCs w:val="16"/>
        </w:rPr>
        <w:t xml:space="preserve"> գին առաջարկած մասնակիցը</w:t>
      </w:r>
      <w:r w:rsidR="00894A9C">
        <w:rPr>
          <w:rFonts w:ascii="Sylfaen" w:hAnsi="Sylfaen"/>
          <w:sz w:val="16"/>
          <w:szCs w:val="16"/>
        </w:rPr>
        <w:t xml:space="preserve">: </w:t>
      </w:r>
      <w:r w:rsidR="00DC70FA">
        <w:rPr>
          <w:rFonts w:ascii="Sylfaen" w:hAnsi="Sylfaen"/>
          <w:sz w:val="16"/>
          <w:szCs w:val="16"/>
        </w:rPr>
        <w:t xml:space="preserve">Հայտերն  ընդունվում են </w:t>
      </w:r>
      <w:r w:rsidR="00894A9C">
        <w:rPr>
          <w:rFonts w:ascii="Sylfaen" w:hAnsi="Sylfaen"/>
          <w:sz w:val="16"/>
          <w:szCs w:val="16"/>
        </w:rPr>
        <w:t>մինչև 22 հունիսի 2021թ ժամը 12;00-ն:</w:t>
      </w:r>
      <w:r w:rsidR="00894A9C">
        <w:rPr>
          <w:rFonts w:ascii="Sylfaen" w:hAnsi="Sylfaen"/>
          <w:sz w:val="16"/>
          <w:szCs w:val="16"/>
        </w:rPr>
        <w:br/>
        <w:t>Լրացուցիչ տեղեկությունների համար դիմել Երանոսի համայնքապետարան:Հասցեն՝ՀՀ Գեղարքունիքի մարզ գյուղ Երանոս,1-ին փողոց  թիվ 43:Հեռախոս(026260073),(077281171)</w:t>
      </w:r>
      <w:proofErr w:type="gramStart"/>
      <w:r w:rsidR="00894A9C">
        <w:rPr>
          <w:rFonts w:ascii="Sylfaen" w:hAnsi="Sylfaen"/>
          <w:sz w:val="16"/>
          <w:szCs w:val="16"/>
        </w:rPr>
        <w:t xml:space="preserve"> :</w:t>
      </w:r>
      <w:proofErr w:type="gramEnd"/>
      <w:r w:rsidR="00894A9C">
        <w:rPr>
          <w:rFonts w:ascii="Sylfaen" w:hAnsi="Sylfaen"/>
          <w:sz w:val="16"/>
          <w:szCs w:val="16"/>
        </w:rPr>
        <w:t>էլ.փոստ՝yeranos.gegharquniq@mta.gov.am:</w:t>
      </w:r>
    </w:p>
    <w:p w:rsidR="00894A9C" w:rsidRPr="007C7D05" w:rsidRDefault="00894A9C" w:rsidP="007C7D05">
      <w:pPr>
        <w:tabs>
          <w:tab w:val="left" w:pos="2700"/>
        </w:tabs>
        <w:rPr>
          <w:rFonts w:ascii="Sylfaen" w:hAnsi="Sylfaen"/>
          <w:sz w:val="16"/>
          <w:szCs w:val="16"/>
        </w:rPr>
      </w:pPr>
    </w:p>
    <w:sectPr w:rsidR="00894A9C" w:rsidRPr="007C7D05" w:rsidSect="007C7D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ACD"/>
    <w:rsid w:val="00640C40"/>
    <w:rsid w:val="007C7D05"/>
    <w:rsid w:val="00894A9C"/>
    <w:rsid w:val="009B024A"/>
    <w:rsid w:val="00A31A14"/>
    <w:rsid w:val="00A840CF"/>
    <w:rsid w:val="00D45ACD"/>
    <w:rsid w:val="00D62189"/>
    <w:rsid w:val="00DA2975"/>
    <w:rsid w:val="00DC70FA"/>
    <w:rsid w:val="00E8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6</cp:revision>
  <dcterms:created xsi:type="dcterms:W3CDTF">2021-05-27T06:54:00Z</dcterms:created>
  <dcterms:modified xsi:type="dcterms:W3CDTF">2021-05-27T07:42:00Z</dcterms:modified>
</cp:coreProperties>
</file>